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Pr="00447D28" w:rsidRDefault="00161123">
      <w:pPr>
        <w:pStyle w:val="a8"/>
        <w:rPr>
          <w:rFonts w:eastAsia="標楷體"/>
          <w:color w:val="FF6600"/>
        </w:rPr>
      </w:pPr>
      <w:bookmarkStart w:id="0" w:name="_GoBack"/>
      <w:bookmarkEnd w:id="0"/>
    </w:p>
    <w:p w:rsidR="00161123" w:rsidRPr="00447D28" w:rsidRDefault="00DA75FC">
      <w:pPr>
        <w:pStyle w:val="a8"/>
        <w:rPr>
          <w:rFonts w:eastAsia="標楷體"/>
          <w:color w:val="FF6600"/>
        </w:rPr>
      </w:pPr>
      <w:r w:rsidRPr="00447D28">
        <w:rPr>
          <w:rFonts w:eastAsia="標楷體"/>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7A2D47" w:rsidRPr="00DA75FC" w:rsidRDefault="007A2D4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161123" w:rsidRPr="00447D28">
        <w:rPr>
          <w:rFonts w:eastAsia="標楷體"/>
          <w:color w:val="FF6600"/>
        </w:rPr>
        <w:pict>
          <v:shape id="_x0000_i1025" type="#_x0000_t75" style="width:482pt;height:55.5pt">
            <v:imagedata r:id="rId8" o:title="visual_06"/>
          </v:shape>
        </w:pict>
      </w:r>
    </w:p>
    <w:p w:rsidR="00161123" w:rsidRPr="00447D28" w:rsidRDefault="00161123">
      <w:pPr>
        <w:rPr>
          <w:rFonts w:eastAsia="標楷體"/>
          <w:b/>
          <w:bCs/>
          <w:color w:val="0000FF"/>
          <w:szCs w:val="20"/>
        </w:rPr>
      </w:pPr>
      <w:r w:rsidRPr="00447D28">
        <w:rPr>
          <w:rFonts w:eastAsia="標楷體"/>
          <w:b/>
          <w:bCs/>
          <w:color w:val="0000FF"/>
          <w:szCs w:val="20"/>
        </w:rPr>
        <w:t>以下資料由</w:t>
      </w:r>
      <w:r w:rsidR="00D624C4" w:rsidRPr="00447D28">
        <w:rPr>
          <w:rFonts w:eastAsia="標楷體"/>
          <w:b/>
          <w:bCs/>
          <w:color w:val="0000FF"/>
          <w:szCs w:val="20"/>
        </w:rPr>
        <w:t>華宇</w:t>
      </w:r>
      <w:r w:rsidR="00F26C61" w:rsidRPr="00447D28">
        <w:rPr>
          <w:rFonts w:eastAsia="標楷體"/>
          <w:b/>
          <w:bCs/>
          <w:color w:val="0000FF"/>
          <w:szCs w:val="20"/>
        </w:rPr>
        <w:t>藥品股份有限</w:t>
      </w:r>
      <w:r w:rsidRPr="00447D28">
        <w:rPr>
          <w:rFonts w:eastAsia="標楷體"/>
          <w:b/>
          <w:bCs/>
          <w:color w:val="0000FF"/>
          <w:szCs w:val="20"/>
        </w:rPr>
        <w:t>公司</w:t>
      </w:r>
      <w:r w:rsidR="00BF2B97" w:rsidRPr="00447D28">
        <w:rPr>
          <w:rFonts w:eastAsia="標楷體"/>
          <w:b/>
          <w:bCs/>
          <w:color w:val="FF0000"/>
          <w:szCs w:val="20"/>
          <w:u w:val="single"/>
          <w:shd w:val="pct15" w:color="auto" w:fill="FFFFFF"/>
        </w:rPr>
        <w:t>及其推薦證券商</w:t>
      </w:r>
      <w:r w:rsidR="00A277D2" w:rsidRPr="00447D28">
        <w:rPr>
          <w:rFonts w:eastAsia="標楷體"/>
          <w:b/>
          <w:bCs/>
          <w:color w:val="0000FF"/>
          <w:szCs w:val="20"/>
        </w:rPr>
        <w:t>提供</w:t>
      </w:r>
      <w:r w:rsidRPr="00447D28">
        <w:rPr>
          <w:rFonts w:eastAsia="標楷體"/>
          <w:b/>
          <w:bCs/>
          <w:color w:val="0000FF"/>
          <w:szCs w:val="20"/>
        </w:rPr>
        <w:t>，資料若有錯誤、遺漏或虛偽不實，均由該公司</w:t>
      </w:r>
      <w:r w:rsidR="00BF2B97" w:rsidRPr="00447D28">
        <w:rPr>
          <w:rFonts w:eastAsia="標楷體"/>
          <w:b/>
          <w:bCs/>
          <w:color w:val="FF0000"/>
          <w:szCs w:val="20"/>
          <w:u w:val="single"/>
          <w:shd w:val="pct15" w:color="auto" w:fill="FFFFFF"/>
        </w:rPr>
        <w:t>及其推薦證券商</w:t>
      </w:r>
      <w:r w:rsidRPr="00447D28">
        <w:rPr>
          <w:rFonts w:eastAsia="標楷體"/>
          <w:b/>
          <w:bCs/>
          <w:color w:val="0000FF"/>
          <w:szCs w:val="20"/>
        </w:rPr>
        <w:t>負責。</w:t>
      </w:r>
    </w:p>
    <w:p w:rsidR="00F97EB6" w:rsidRPr="00447D28" w:rsidRDefault="00F97EB6">
      <w:pPr>
        <w:rPr>
          <w:rFonts w:eastAsia="標楷體"/>
          <w:b/>
          <w:bCs/>
          <w:color w:val="FF0000"/>
          <w:szCs w:val="20"/>
          <w:u w:val="single"/>
          <w:shd w:val="pct15" w:color="auto" w:fill="FFFFFF"/>
        </w:rPr>
      </w:pPr>
      <w:r w:rsidRPr="00447D28">
        <w:rPr>
          <w:rFonts w:eastAsia="標楷體"/>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447D28">
        <w:rPr>
          <w:rFonts w:eastAsia="標楷體"/>
          <w:b/>
          <w:bCs/>
          <w:color w:val="FF0000"/>
          <w:szCs w:val="20"/>
          <w:u w:val="single"/>
          <w:shd w:val="pct15" w:color="auto" w:fill="FFFFFF"/>
        </w:rPr>
        <w:t>注</w:t>
      </w:r>
      <w:r w:rsidRPr="00447D28">
        <w:rPr>
          <w:rFonts w:eastAsia="標楷體"/>
          <w:b/>
          <w:bCs/>
          <w:color w:val="FF0000"/>
          <w:szCs w:val="20"/>
          <w:u w:val="single"/>
          <w:shd w:val="pct15" w:color="auto" w:fill="FFFFFF"/>
        </w:rPr>
        <w:t>意</w:t>
      </w:r>
    </w:p>
    <w:p w:rsidR="00161123" w:rsidRPr="00447D28" w:rsidRDefault="00161123">
      <w:pPr>
        <w:tabs>
          <w:tab w:val="left" w:pos="1125"/>
        </w:tabs>
        <w:rPr>
          <w:rFonts w:eastAsia="標楷體"/>
          <w:b/>
          <w:bCs/>
          <w:color w:val="FF6600"/>
          <w:sz w:val="20"/>
          <w:szCs w:val="20"/>
        </w:rPr>
      </w:pPr>
      <w:r w:rsidRPr="00447D28">
        <w:rPr>
          <w:rFonts w:eastAsia="標楷體"/>
          <w:b/>
          <w:bCs/>
          <w:noProof/>
          <w:color w:val="FF6600"/>
        </w:rPr>
        <w:pict>
          <v:shape id="_x0000_s1089" type="#_x0000_t202" style="position:absolute;margin-left:0;margin-top:13.85pt;width:480.75pt;height:97.5pt;z-index:-251668992" fillcolor="#fffbed" stroked="f">
            <v:textbox style="mso-next-textbox:#_x0000_s1089">
              <w:txbxContent>
                <w:p w:rsidR="007A2D47" w:rsidRDefault="007A2D47">
                  <w:pPr>
                    <w:pStyle w:val="Web"/>
                    <w:widowControl w:val="0"/>
                    <w:spacing w:before="0" w:beforeAutospacing="0" w:after="0" w:afterAutospacing="0"/>
                    <w:rPr>
                      <w:rFonts w:ascii="Times New Roman" w:eastAsia="新細明體" w:hAnsi="Times New Roman" w:cs="Times New Roman" w:hint="eastAsia"/>
                      <w:kern w:val="2"/>
                      <w:szCs w:val="20"/>
                    </w:rPr>
                  </w:pPr>
                  <w:r>
                    <w:rPr>
                      <w:rFonts w:ascii="Times New Roman" w:eastAsia="新細明體" w:hAnsi="Times New Roman" w:cs="Times New Roman" w:hint="eastAsia"/>
                      <w:kern w:val="2"/>
                      <w:szCs w:val="20"/>
                    </w:rPr>
                    <w:t xml:space="preserve"> </w:t>
                  </w:r>
                </w:p>
              </w:txbxContent>
            </v:textbox>
          </v:shape>
        </w:pict>
      </w:r>
    </w:p>
    <w:p w:rsidR="00161123" w:rsidRPr="00447D28" w:rsidRDefault="00161123">
      <w:pPr>
        <w:rPr>
          <w:rFonts w:eastAsia="標楷體"/>
          <w:b/>
          <w:bCs/>
          <w:color w:val="FF0000"/>
          <w:sz w:val="20"/>
          <w:szCs w:val="20"/>
          <w:shd w:val="pct15" w:color="auto" w:fill="FFFFFF"/>
        </w:rPr>
      </w:pPr>
      <w:bookmarkStart w:id="1" w:name="第一頁"/>
      <w:bookmarkEnd w:id="1"/>
      <w:r w:rsidRPr="00447D28">
        <w:rPr>
          <w:rFonts w:eastAsia="標楷體"/>
          <w:noProof/>
          <w:color w:val="FF6600"/>
        </w:rPr>
        <w:pict>
          <v:shape id="_x0000_s1114" type="#_x0000_t75" style="position:absolute;margin-left:0;margin-top:3.55pt;width:12pt;height:11.5pt;z-index:-251665920" o:bullet="t">
            <v:imagedata r:id="rId9" o:title="icon_page_title"/>
          </v:shape>
        </w:pict>
      </w:r>
      <w:r w:rsidRPr="00447D28">
        <w:rPr>
          <w:rFonts w:eastAsia="標楷體"/>
          <w:b/>
          <w:bCs/>
          <w:noProof/>
          <w:color w:val="FF6600"/>
          <w:sz w:val="20"/>
          <w:szCs w:val="20"/>
        </w:rPr>
        <w:pict>
          <v:shape id="_x0000_s1115" type="#_x0000_t75" style="position:absolute;margin-left:0;margin-top:3.55pt;width:12pt;height:11.5pt;z-index:-251664896" o:bullet="t">
            <v:imagedata r:id="rId9" o:title="icon_page_title"/>
          </v:shape>
        </w:pict>
      </w:r>
      <w:r w:rsidRPr="00447D28">
        <w:rPr>
          <w:rFonts w:eastAsia="標楷體"/>
          <w:b/>
          <w:bCs/>
          <w:color w:val="FF6600"/>
          <w:sz w:val="20"/>
          <w:szCs w:val="20"/>
        </w:rPr>
        <w:t xml:space="preserve">   </w:t>
      </w:r>
      <w:r w:rsidR="00BF2B97" w:rsidRPr="00447D28">
        <w:rPr>
          <w:rFonts w:eastAsia="標楷體"/>
          <w:b/>
          <w:bCs/>
          <w:color w:val="FF0000"/>
          <w:sz w:val="20"/>
          <w:szCs w:val="20"/>
          <w:u w:val="single"/>
          <w:shd w:val="pct15" w:color="auto" w:fill="FFFFFF"/>
        </w:rPr>
        <w:t>認購相關資訊</w:t>
      </w:r>
    </w:p>
    <w:p w:rsidR="00BF2B97" w:rsidRPr="00447D28" w:rsidRDefault="00161123">
      <w:pPr>
        <w:rPr>
          <w:rFonts w:eastAsia="標楷體"/>
          <w:b/>
          <w:bCs/>
          <w:color w:val="FF6600"/>
          <w:sz w:val="20"/>
          <w:szCs w:val="20"/>
        </w:rPr>
      </w:pPr>
      <w:r w:rsidRPr="00447D28">
        <w:rPr>
          <w:rFonts w:eastAsia="標楷體"/>
          <w:b/>
          <w:bCs/>
          <w:noProof/>
          <w:color w:val="FF6600"/>
          <w:sz w:val="20"/>
          <w:szCs w:val="20"/>
        </w:rPr>
        <w:pict>
          <v:shape id="_x0000_s1116" type="#_x0000_t75" style="position:absolute;margin-left:0;margin-top:3.55pt;width:12pt;height:11.5pt;z-index:-251663872" o:bullet="t">
            <v:imagedata r:id="rId9" o:title="icon_page_title"/>
          </v:shape>
        </w:pict>
      </w:r>
      <w:r w:rsidRPr="00447D28">
        <w:rPr>
          <w:rFonts w:eastAsia="標楷體"/>
          <w:b/>
          <w:bCs/>
          <w:color w:val="FF6600"/>
          <w:sz w:val="20"/>
          <w:szCs w:val="20"/>
        </w:rPr>
        <w:t xml:space="preserve">   </w:t>
      </w:r>
      <w:hyperlink w:anchor="公司簡介" w:history="1">
        <w:r w:rsidR="00BF2B97" w:rsidRPr="00447D28">
          <w:rPr>
            <w:rStyle w:val="a7"/>
            <w:rFonts w:eastAsia="標楷體"/>
            <w:b/>
            <w:bCs/>
            <w:color w:val="FF6600"/>
            <w:sz w:val="20"/>
            <w:szCs w:val="20"/>
          </w:rPr>
          <w:t>公司簡</w:t>
        </w:r>
        <w:r w:rsidR="00BF2B97" w:rsidRPr="00447D28">
          <w:rPr>
            <w:rStyle w:val="a7"/>
            <w:rFonts w:eastAsia="標楷體"/>
            <w:b/>
            <w:bCs/>
            <w:color w:val="FF6600"/>
            <w:sz w:val="20"/>
            <w:szCs w:val="20"/>
          </w:rPr>
          <w:t>介</w:t>
        </w:r>
      </w:hyperlink>
    </w:p>
    <w:p w:rsidR="00161123" w:rsidRPr="00447D28" w:rsidRDefault="00BF2B97">
      <w:pPr>
        <w:rPr>
          <w:rFonts w:eastAsia="標楷體"/>
          <w:b/>
          <w:bCs/>
          <w:color w:val="FF6600"/>
          <w:sz w:val="20"/>
          <w:szCs w:val="20"/>
        </w:rPr>
      </w:pPr>
      <w:r w:rsidRPr="00447D28">
        <w:rPr>
          <w:rFonts w:eastAsia="標楷體"/>
          <w:b/>
          <w:bCs/>
          <w:noProof/>
          <w:color w:val="FF6600"/>
          <w:sz w:val="20"/>
          <w:szCs w:val="20"/>
        </w:rPr>
        <w:pict>
          <v:shape id="_x0000_s1151" type="#_x0000_t75" style="position:absolute;margin-left:0;margin-top:3.55pt;width:12pt;height:11.5pt;z-index:-251658752" o:bullet="t">
            <v:imagedata r:id="rId9" o:title="icon_page_title"/>
          </v:shape>
        </w:pict>
      </w:r>
      <w:r w:rsidRPr="00447D28">
        <w:rPr>
          <w:rFonts w:eastAsia="標楷體"/>
          <w:b/>
          <w:bCs/>
          <w:color w:val="FF6600"/>
          <w:sz w:val="20"/>
          <w:szCs w:val="20"/>
        </w:rPr>
        <w:t xml:space="preserve">   </w:t>
      </w:r>
      <w:hyperlink w:anchor="主要業務項目" w:history="1">
        <w:r w:rsidR="00161123" w:rsidRPr="00447D28">
          <w:rPr>
            <w:rStyle w:val="a7"/>
            <w:rFonts w:eastAsia="標楷體"/>
            <w:b/>
            <w:bCs/>
            <w:color w:val="FF6600"/>
            <w:sz w:val="20"/>
            <w:szCs w:val="20"/>
          </w:rPr>
          <w:t>主要業務</w:t>
        </w:r>
        <w:r w:rsidR="00161123" w:rsidRPr="00447D28">
          <w:rPr>
            <w:rStyle w:val="a7"/>
            <w:rFonts w:eastAsia="標楷體"/>
            <w:b/>
            <w:bCs/>
            <w:color w:val="FF6600"/>
            <w:sz w:val="20"/>
            <w:szCs w:val="20"/>
          </w:rPr>
          <w:t>項</w:t>
        </w:r>
        <w:r w:rsidR="00161123" w:rsidRPr="00447D28">
          <w:rPr>
            <w:rStyle w:val="a7"/>
            <w:rFonts w:eastAsia="標楷體"/>
            <w:b/>
            <w:bCs/>
            <w:color w:val="FF6600"/>
            <w:sz w:val="20"/>
            <w:szCs w:val="20"/>
          </w:rPr>
          <w:t>目</w:t>
        </w:r>
      </w:hyperlink>
    </w:p>
    <w:p w:rsidR="00161123" w:rsidRPr="00447D28" w:rsidRDefault="00161123">
      <w:pPr>
        <w:rPr>
          <w:rFonts w:eastAsia="標楷體"/>
          <w:b/>
          <w:bCs/>
          <w:color w:val="FF6600"/>
          <w:sz w:val="20"/>
          <w:szCs w:val="20"/>
        </w:rPr>
      </w:pPr>
      <w:r w:rsidRPr="00447D28">
        <w:rPr>
          <w:rFonts w:eastAsia="標楷體"/>
          <w:b/>
          <w:bCs/>
          <w:noProof/>
          <w:color w:val="FF6600"/>
          <w:sz w:val="20"/>
          <w:szCs w:val="20"/>
        </w:rPr>
        <w:pict>
          <v:shape id="_x0000_s1117" type="#_x0000_t75" style="position:absolute;margin-left:0;margin-top:3.55pt;width:12pt;height:11.5pt;z-index:-251662848" o:bullet="t">
            <v:imagedata r:id="rId9" o:title="icon_page_title"/>
          </v:shape>
        </w:pict>
      </w:r>
      <w:r w:rsidRPr="00447D28">
        <w:rPr>
          <w:rFonts w:eastAsia="標楷體"/>
          <w:b/>
          <w:bCs/>
          <w:color w:val="FF6600"/>
          <w:sz w:val="20"/>
          <w:szCs w:val="20"/>
        </w:rPr>
        <w:t xml:space="preserve">   </w:t>
      </w:r>
      <w:hyperlink w:anchor="最近五年度簡明損益表及申請年度截至最近月份止之自結損益表" w:history="1">
        <w:r w:rsidRPr="00447D28">
          <w:rPr>
            <w:rStyle w:val="a7"/>
            <w:rFonts w:eastAsia="標楷體"/>
            <w:b/>
            <w:bCs/>
            <w:color w:val="FF6600"/>
            <w:sz w:val="20"/>
            <w:szCs w:val="20"/>
          </w:rPr>
          <w:t>最近五</w:t>
        </w:r>
        <w:r w:rsidRPr="00447D28">
          <w:rPr>
            <w:rStyle w:val="a7"/>
            <w:rFonts w:eastAsia="標楷體"/>
            <w:b/>
            <w:bCs/>
            <w:color w:val="FF6600"/>
            <w:sz w:val="20"/>
            <w:szCs w:val="20"/>
          </w:rPr>
          <w:t>年</w:t>
        </w:r>
        <w:r w:rsidRPr="00447D28">
          <w:rPr>
            <w:rStyle w:val="a7"/>
            <w:rFonts w:eastAsia="標楷體"/>
            <w:b/>
            <w:bCs/>
            <w:color w:val="FF6600"/>
            <w:sz w:val="20"/>
            <w:szCs w:val="20"/>
          </w:rPr>
          <w:t>度簡明損益表及申請年度截至最近月份止之自結損益表</w:t>
        </w:r>
      </w:hyperlink>
    </w:p>
    <w:p w:rsidR="00161123" w:rsidRPr="00447D28" w:rsidRDefault="00161123">
      <w:pPr>
        <w:rPr>
          <w:rFonts w:eastAsia="標楷體"/>
          <w:b/>
          <w:bCs/>
          <w:color w:val="FF6600"/>
          <w:sz w:val="20"/>
          <w:szCs w:val="20"/>
        </w:rPr>
      </w:pPr>
      <w:r w:rsidRPr="00447D28">
        <w:rPr>
          <w:rFonts w:eastAsia="標楷體"/>
          <w:b/>
          <w:bCs/>
          <w:noProof/>
          <w:color w:val="FF6600"/>
          <w:sz w:val="20"/>
          <w:szCs w:val="20"/>
        </w:rPr>
        <w:pict>
          <v:shape id="_x0000_s1119" type="#_x0000_t75" style="position:absolute;margin-left:0;margin-top:3.35pt;width:12pt;height:11.5pt;z-index:-251661824" o:bullet="t">
            <v:imagedata r:id="rId9" o:title="icon_page_title"/>
          </v:shape>
        </w:pict>
      </w:r>
      <w:r w:rsidRPr="00447D28">
        <w:rPr>
          <w:rFonts w:eastAsia="標楷體"/>
          <w:b/>
          <w:bCs/>
          <w:color w:val="FF6600"/>
          <w:sz w:val="20"/>
          <w:szCs w:val="20"/>
        </w:rPr>
        <w:t xml:space="preserve">   </w:t>
      </w:r>
      <w:hyperlink w:anchor="最近五年度簡明資產負債表" w:history="1">
        <w:r w:rsidRPr="00447D28">
          <w:rPr>
            <w:rStyle w:val="a7"/>
            <w:rFonts w:eastAsia="標楷體"/>
            <w:b/>
            <w:bCs/>
            <w:color w:val="FF6600"/>
            <w:sz w:val="20"/>
            <w:szCs w:val="20"/>
          </w:rPr>
          <w:t>最近五</w:t>
        </w:r>
        <w:r w:rsidRPr="00447D28">
          <w:rPr>
            <w:rStyle w:val="a7"/>
            <w:rFonts w:eastAsia="標楷體"/>
            <w:b/>
            <w:bCs/>
            <w:color w:val="FF6600"/>
            <w:sz w:val="20"/>
            <w:szCs w:val="20"/>
          </w:rPr>
          <w:t>年</w:t>
        </w:r>
        <w:r w:rsidRPr="00447D28">
          <w:rPr>
            <w:rStyle w:val="a7"/>
            <w:rFonts w:eastAsia="標楷體"/>
            <w:b/>
            <w:bCs/>
            <w:color w:val="FF6600"/>
            <w:sz w:val="20"/>
            <w:szCs w:val="20"/>
          </w:rPr>
          <w:t>度簡明資產負債表</w:t>
        </w:r>
      </w:hyperlink>
    </w:p>
    <w:p w:rsidR="00161123" w:rsidRPr="00447D28" w:rsidRDefault="00161123">
      <w:pPr>
        <w:rPr>
          <w:rFonts w:eastAsia="標楷體"/>
          <w:b/>
          <w:bCs/>
          <w:color w:val="FF6600"/>
          <w:sz w:val="20"/>
        </w:rPr>
      </w:pPr>
      <w:r w:rsidRPr="00447D28">
        <w:rPr>
          <w:rFonts w:eastAsia="標楷體"/>
          <w:b/>
          <w:bCs/>
          <w:noProof/>
          <w:color w:val="FF6600"/>
          <w:sz w:val="20"/>
          <w:szCs w:val="20"/>
        </w:rPr>
        <w:pict>
          <v:shape id="_x0000_s1120" type="#_x0000_t75" style="position:absolute;margin-left:0;margin-top:3.35pt;width:12pt;height:11.5pt;z-index:-251660800" o:bullet="t">
            <v:imagedata r:id="rId9" o:title="icon_page_title"/>
          </v:shape>
        </w:pict>
      </w:r>
      <w:r w:rsidRPr="00447D28">
        <w:rPr>
          <w:rFonts w:eastAsia="標楷體"/>
          <w:b/>
          <w:bCs/>
          <w:color w:val="FF6600"/>
          <w:sz w:val="20"/>
          <w:szCs w:val="20"/>
        </w:rPr>
        <w:t xml:space="preserve">   </w:t>
      </w:r>
      <w:hyperlink w:anchor="最近三年度財務比率及股利發放情形" w:history="1">
        <w:r w:rsidRPr="00447D28">
          <w:rPr>
            <w:rStyle w:val="a7"/>
            <w:rFonts w:eastAsia="標楷體"/>
            <w:b/>
            <w:bCs/>
            <w:color w:val="FF6600"/>
            <w:sz w:val="20"/>
            <w:szCs w:val="20"/>
          </w:rPr>
          <w:t>最</w:t>
        </w:r>
        <w:r w:rsidRPr="00447D28">
          <w:rPr>
            <w:rStyle w:val="a7"/>
            <w:rFonts w:eastAsia="標楷體"/>
            <w:b/>
            <w:bCs/>
            <w:color w:val="FF6600"/>
            <w:sz w:val="20"/>
            <w:szCs w:val="20"/>
          </w:rPr>
          <w:t>近</w:t>
        </w:r>
        <w:r w:rsidRPr="00447D28">
          <w:rPr>
            <w:rStyle w:val="a7"/>
            <w:rFonts w:eastAsia="標楷體"/>
            <w:b/>
            <w:bCs/>
            <w:color w:val="FF6600"/>
            <w:sz w:val="20"/>
            <w:szCs w:val="20"/>
          </w:rPr>
          <w:t>三年度財務比率</w:t>
        </w:r>
      </w:hyperlink>
    </w:p>
    <w:p w:rsidR="00161123" w:rsidRPr="00447D28" w:rsidRDefault="00161123">
      <w:pPr>
        <w:rPr>
          <w:rFonts w:eastAsia="標楷體"/>
          <w:b/>
          <w:bCs/>
          <w:sz w:val="20"/>
        </w:rPr>
      </w:pPr>
    </w:p>
    <w:p w:rsidR="00161123" w:rsidRPr="00447D28" w:rsidRDefault="00161123">
      <w:pPr>
        <w:rPr>
          <w:rFonts w:eastAsia="標楷體"/>
          <w:b/>
          <w:bCs/>
          <w:sz w:val="20"/>
        </w:rPr>
      </w:pPr>
      <w:r w:rsidRPr="00447D28">
        <w:rPr>
          <w:rFonts w:eastAsia="標楷體"/>
          <w:b/>
          <w:bCs/>
          <w:sz w:val="20"/>
        </w:rPr>
        <w:t>公司名稱：</w:t>
      </w:r>
      <w:r w:rsidR="00D624C4" w:rsidRPr="00447D28">
        <w:rPr>
          <w:rFonts w:eastAsia="標楷體"/>
          <w:b/>
          <w:bCs/>
          <w:color w:val="FF6600"/>
          <w:sz w:val="20"/>
        </w:rPr>
        <w:t>華宇藥品</w:t>
      </w:r>
      <w:r w:rsidRPr="00447D28">
        <w:rPr>
          <w:rFonts w:eastAsia="標楷體"/>
          <w:b/>
          <w:bCs/>
          <w:color w:val="FF6600"/>
          <w:sz w:val="20"/>
        </w:rPr>
        <w:t>股份有限公司</w:t>
      </w:r>
      <w:r w:rsidRPr="00447D28">
        <w:rPr>
          <w:rFonts w:eastAsia="標楷體"/>
          <w:b/>
          <w:bCs/>
          <w:sz w:val="20"/>
        </w:rPr>
        <w:t xml:space="preserve"> (</w:t>
      </w:r>
      <w:r w:rsidRPr="00447D28">
        <w:rPr>
          <w:rFonts w:eastAsia="標楷體"/>
          <w:b/>
          <w:bCs/>
          <w:sz w:val="20"/>
        </w:rPr>
        <w:t>股票代號：</w:t>
      </w:r>
      <w:r w:rsidR="00B16996" w:rsidRPr="00447D28">
        <w:rPr>
          <w:rFonts w:eastAsia="標楷體"/>
          <w:b/>
          <w:bCs/>
          <w:sz w:val="20"/>
        </w:rPr>
        <w:t>6621</w:t>
      </w:r>
      <w:r w:rsidRPr="00447D28">
        <w:rPr>
          <w:rFonts w:eastAsia="標楷體"/>
          <w:b/>
          <w:bCs/>
          <w:sz w:val="20"/>
        </w:rPr>
        <w:t xml:space="preserve"> )</w:t>
      </w:r>
    </w:p>
    <w:p w:rsidR="00161123" w:rsidRPr="00447D28" w:rsidRDefault="00161123">
      <w:pPr>
        <w:jc w:val="both"/>
        <w:rPr>
          <w:rFonts w:eastAsia="標楷體"/>
        </w:rPr>
      </w:pPr>
      <w:bookmarkStart w:id="2" w:name="基本資料"/>
      <w:bookmarkEnd w:id="2"/>
      <w:r w:rsidRPr="00447D28">
        <w:rPr>
          <w:rFonts w:eastAsia="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B16996" w:rsidRPr="00447D28" w:rsidTr="00553CD3">
        <w:tblPrEx>
          <w:tblCellMar>
            <w:top w:w="0" w:type="dxa"/>
            <w:bottom w:w="0" w:type="dxa"/>
          </w:tblCellMar>
        </w:tblPrEx>
        <w:trPr>
          <w:cantSplit/>
        </w:trPr>
        <w:tc>
          <w:tcPr>
            <w:tcW w:w="2580" w:type="dxa"/>
            <w:shd w:val="clear" w:color="auto" w:fill="F9F9F9"/>
          </w:tcPr>
          <w:p w:rsidR="00B16996" w:rsidRPr="00447D28" w:rsidRDefault="00B16996" w:rsidP="00B16996">
            <w:pPr>
              <w:rPr>
                <w:rFonts w:eastAsia="標楷體"/>
                <w:sz w:val="20"/>
              </w:rPr>
            </w:pPr>
            <w:r w:rsidRPr="00447D28">
              <w:rPr>
                <w:rFonts w:eastAsia="標楷體"/>
                <w:sz w:val="20"/>
              </w:rPr>
              <w:t>輔導推薦證券商</w:t>
            </w:r>
          </w:p>
        </w:tc>
        <w:tc>
          <w:tcPr>
            <w:tcW w:w="6988" w:type="dxa"/>
          </w:tcPr>
          <w:p w:rsidR="00B16996" w:rsidRPr="00447D28" w:rsidRDefault="00B16996" w:rsidP="00B16996">
            <w:pPr>
              <w:rPr>
                <w:rFonts w:eastAsia="標楷體"/>
              </w:rPr>
            </w:pPr>
            <w:r w:rsidRPr="00447D28">
              <w:rPr>
                <w:rFonts w:eastAsia="標楷體"/>
              </w:rPr>
              <w:t>元大證券</w:t>
            </w:r>
            <w:r w:rsidRPr="00447D28">
              <w:rPr>
                <w:rFonts w:eastAsia="標楷體"/>
              </w:rPr>
              <w:t>(</w:t>
            </w:r>
            <w:r w:rsidRPr="00447D28">
              <w:rPr>
                <w:rFonts w:eastAsia="標楷體"/>
              </w:rPr>
              <w:t>股</w:t>
            </w:r>
            <w:r w:rsidRPr="00447D28">
              <w:rPr>
                <w:rFonts w:eastAsia="標楷體"/>
              </w:rPr>
              <w:t>)</w:t>
            </w:r>
            <w:r w:rsidRPr="00447D28">
              <w:rPr>
                <w:rFonts w:eastAsia="標楷體"/>
              </w:rPr>
              <w:t>公司、富邦綜合證券</w:t>
            </w:r>
            <w:r w:rsidRPr="00447D28">
              <w:rPr>
                <w:rFonts w:eastAsia="標楷體"/>
              </w:rPr>
              <w:t>(</w:t>
            </w:r>
            <w:r w:rsidRPr="00447D28">
              <w:rPr>
                <w:rFonts w:eastAsia="標楷體"/>
              </w:rPr>
              <w:t>股</w:t>
            </w:r>
            <w:r w:rsidRPr="00447D28">
              <w:rPr>
                <w:rFonts w:eastAsia="標楷體"/>
              </w:rPr>
              <w:t>)</w:t>
            </w:r>
            <w:r w:rsidRPr="00447D28">
              <w:rPr>
                <w:rFonts w:eastAsia="標楷體"/>
              </w:rPr>
              <w:t>公司、第一金證券</w:t>
            </w:r>
            <w:r w:rsidRPr="00447D28">
              <w:rPr>
                <w:rFonts w:eastAsia="標楷體"/>
              </w:rPr>
              <w:t>(</w:t>
            </w:r>
            <w:r w:rsidRPr="00447D28">
              <w:rPr>
                <w:rFonts w:eastAsia="標楷體"/>
              </w:rPr>
              <w:t>股</w:t>
            </w:r>
            <w:r w:rsidRPr="00447D28">
              <w:rPr>
                <w:rFonts w:eastAsia="標楷體"/>
              </w:rPr>
              <w:t>)</w:t>
            </w:r>
            <w:r w:rsidRPr="00447D28">
              <w:rPr>
                <w:rFonts w:eastAsia="標楷體"/>
              </w:rPr>
              <w:t>公司</w:t>
            </w:r>
          </w:p>
        </w:tc>
      </w:tr>
      <w:tr w:rsidR="00B16996" w:rsidRPr="00447D28" w:rsidTr="00553CD3">
        <w:tblPrEx>
          <w:tblCellMar>
            <w:top w:w="0" w:type="dxa"/>
            <w:bottom w:w="0" w:type="dxa"/>
          </w:tblCellMar>
        </w:tblPrEx>
        <w:trPr>
          <w:cantSplit/>
        </w:trPr>
        <w:tc>
          <w:tcPr>
            <w:tcW w:w="2580" w:type="dxa"/>
            <w:shd w:val="clear" w:color="auto" w:fill="F9F9F9"/>
          </w:tcPr>
          <w:p w:rsidR="00B16996" w:rsidRPr="00447D28" w:rsidRDefault="00B16996" w:rsidP="00B16996">
            <w:pPr>
              <w:rPr>
                <w:rFonts w:eastAsia="標楷體"/>
                <w:sz w:val="20"/>
                <w:szCs w:val="20"/>
              </w:rPr>
            </w:pPr>
            <w:r w:rsidRPr="00447D28">
              <w:rPr>
                <w:rFonts w:eastAsia="標楷體"/>
                <w:sz w:val="20"/>
                <w:szCs w:val="20"/>
              </w:rPr>
              <w:t>主辦輔導券商聯絡人電話</w:t>
            </w:r>
          </w:p>
        </w:tc>
        <w:tc>
          <w:tcPr>
            <w:tcW w:w="6988" w:type="dxa"/>
          </w:tcPr>
          <w:p w:rsidR="00B16996" w:rsidRPr="00447D28" w:rsidRDefault="00B16996" w:rsidP="00B16996">
            <w:pPr>
              <w:rPr>
                <w:rFonts w:eastAsia="標楷體"/>
              </w:rPr>
            </w:pPr>
            <w:r w:rsidRPr="00447D28">
              <w:rPr>
                <w:rFonts w:eastAsia="標楷體"/>
              </w:rPr>
              <w:t>元大證券股份有限公司</w:t>
            </w:r>
            <w:r w:rsidRPr="00447D28">
              <w:rPr>
                <w:rFonts w:eastAsia="標楷體"/>
              </w:rPr>
              <w:t xml:space="preserve"> </w:t>
            </w:r>
            <w:r w:rsidRPr="00447D28">
              <w:rPr>
                <w:rFonts w:eastAsia="標楷體"/>
              </w:rPr>
              <w:t>聯絡人：</w:t>
            </w:r>
            <w:r w:rsidR="00F26C61" w:rsidRPr="00447D28">
              <w:rPr>
                <w:rFonts w:eastAsia="標楷體"/>
              </w:rPr>
              <w:t>連小姐</w:t>
            </w:r>
          </w:p>
          <w:p w:rsidR="00B16996" w:rsidRPr="00447D28" w:rsidRDefault="00B16996" w:rsidP="00B16996">
            <w:pPr>
              <w:rPr>
                <w:rFonts w:eastAsia="標楷體"/>
                <w:sz w:val="20"/>
              </w:rPr>
            </w:pPr>
            <w:r w:rsidRPr="00447D28">
              <w:rPr>
                <w:rFonts w:eastAsia="標楷體"/>
              </w:rPr>
              <w:t>聯絡電話：</w:t>
            </w:r>
            <w:r w:rsidRPr="00447D28">
              <w:rPr>
                <w:rFonts w:eastAsia="標楷體"/>
              </w:rPr>
              <w:t>(02)2718-1234</w:t>
            </w:r>
            <w:r w:rsidR="00C87E99" w:rsidRPr="00447D28">
              <w:rPr>
                <w:rFonts w:eastAsia="標楷體"/>
              </w:rPr>
              <w:t>#6729</w:t>
            </w:r>
          </w:p>
        </w:tc>
      </w:tr>
      <w:tr w:rsidR="00161123" w:rsidRPr="00447D28" w:rsidTr="00553CD3">
        <w:tblPrEx>
          <w:tblCellMar>
            <w:top w:w="0" w:type="dxa"/>
            <w:bottom w:w="0" w:type="dxa"/>
          </w:tblCellMar>
        </w:tblPrEx>
        <w:trPr>
          <w:cantSplit/>
        </w:trPr>
        <w:tc>
          <w:tcPr>
            <w:tcW w:w="2580" w:type="dxa"/>
            <w:shd w:val="clear" w:color="auto" w:fill="F9F9F9"/>
          </w:tcPr>
          <w:p w:rsidR="00161123" w:rsidRPr="00447D28" w:rsidRDefault="00161123">
            <w:pPr>
              <w:rPr>
                <w:rFonts w:eastAsia="標楷體"/>
                <w:sz w:val="20"/>
              </w:rPr>
            </w:pPr>
            <w:r w:rsidRPr="00447D28">
              <w:rPr>
                <w:rFonts w:eastAsia="標楷體"/>
                <w:sz w:val="20"/>
              </w:rPr>
              <w:t>註冊地國</w:t>
            </w:r>
          </w:p>
        </w:tc>
        <w:tc>
          <w:tcPr>
            <w:tcW w:w="6988" w:type="dxa"/>
          </w:tcPr>
          <w:p w:rsidR="00161123" w:rsidRPr="00447D28" w:rsidRDefault="00161123">
            <w:pPr>
              <w:rPr>
                <w:rFonts w:eastAsia="標楷體"/>
              </w:rPr>
            </w:pPr>
            <w:r w:rsidRPr="00447D28">
              <w:rPr>
                <w:rFonts w:eastAsia="標楷體"/>
                <w:sz w:val="20"/>
              </w:rPr>
              <w:t>(</w:t>
            </w:r>
            <w:r w:rsidRPr="00447D28">
              <w:rPr>
                <w:rFonts w:eastAsia="標楷體"/>
                <w:sz w:val="20"/>
              </w:rPr>
              <w:t>外國發行人適用</w:t>
            </w:r>
            <w:r w:rsidRPr="00447D28">
              <w:rPr>
                <w:rFonts w:eastAsia="標楷體"/>
                <w:sz w:val="20"/>
              </w:rPr>
              <w:t>)</w:t>
            </w:r>
          </w:p>
        </w:tc>
      </w:tr>
      <w:tr w:rsidR="00161123" w:rsidRPr="00447D28" w:rsidTr="00553CD3">
        <w:tblPrEx>
          <w:tblCellMar>
            <w:top w:w="0" w:type="dxa"/>
            <w:bottom w:w="0" w:type="dxa"/>
          </w:tblCellMar>
        </w:tblPrEx>
        <w:trPr>
          <w:cantSplit/>
        </w:trPr>
        <w:tc>
          <w:tcPr>
            <w:tcW w:w="2580" w:type="dxa"/>
            <w:shd w:val="clear" w:color="auto" w:fill="F9F9F9"/>
          </w:tcPr>
          <w:p w:rsidR="00161123" w:rsidRPr="00447D28" w:rsidRDefault="00161123">
            <w:pPr>
              <w:rPr>
                <w:rFonts w:eastAsia="標楷體"/>
                <w:sz w:val="20"/>
              </w:rPr>
            </w:pPr>
            <w:r w:rsidRPr="00447D28">
              <w:rPr>
                <w:rFonts w:eastAsia="標楷體"/>
                <w:sz w:val="20"/>
              </w:rPr>
              <w:t>訴訟及非訟代理人</w:t>
            </w:r>
          </w:p>
        </w:tc>
        <w:tc>
          <w:tcPr>
            <w:tcW w:w="6988" w:type="dxa"/>
          </w:tcPr>
          <w:p w:rsidR="00161123" w:rsidRPr="00447D28" w:rsidRDefault="00161123">
            <w:pPr>
              <w:rPr>
                <w:rFonts w:eastAsia="標楷體"/>
              </w:rPr>
            </w:pPr>
            <w:r w:rsidRPr="00447D28">
              <w:rPr>
                <w:rFonts w:eastAsia="標楷體"/>
                <w:sz w:val="20"/>
              </w:rPr>
              <w:t>(</w:t>
            </w:r>
            <w:r w:rsidRPr="00447D28">
              <w:rPr>
                <w:rFonts w:eastAsia="標楷體"/>
                <w:sz w:val="20"/>
              </w:rPr>
              <w:t>外國發行人適用</w:t>
            </w:r>
            <w:r w:rsidRPr="00447D28">
              <w:rPr>
                <w:rFonts w:eastAsia="標楷體"/>
                <w:sz w:val="20"/>
              </w:rPr>
              <w:t>)</w:t>
            </w:r>
          </w:p>
        </w:tc>
      </w:tr>
    </w:tbl>
    <w:p w:rsidR="00161123" w:rsidRPr="00447D28" w:rsidRDefault="00161123">
      <w:pPr>
        <w:jc w:val="both"/>
        <w:rPr>
          <w:rFonts w:eastAsia="標楷體"/>
        </w:rPr>
      </w:pPr>
      <w:r w:rsidRPr="00447D28">
        <w:rPr>
          <w:rFonts w:eastAsia="標楷體"/>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2410"/>
        <w:gridCol w:w="2551"/>
      </w:tblGrid>
      <w:tr w:rsidR="00BF2B97" w:rsidRPr="00447D28" w:rsidTr="002533C3">
        <w:tc>
          <w:tcPr>
            <w:tcW w:w="9639" w:type="dxa"/>
            <w:gridSpan w:val="4"/>
            <w:shd w:val="clear" w:color="auto" w:fill="auto"/>
          </w:tcPr>
          <w:p w:rsidR="00BF2B97" w:rsidRPr="00447D28" w:rsidRDefault="00BF2B97" w:rsidP="00F23D95">
            <w:pPr>
              <w:jc w:val="center"/>
              <w:rPr>
                <w:rFonts w:eastAsia="標楷體"/>
              </w:rPr>
            </w:pPr>
            <w:r w:rsidRPr="00447D28">
              <w:rPr>
                <w:rFonts w:eastAsia="標楷體"/>
              </w:rPr>
              <w:t>輔導推薦證券商認購</w:t>
            </w:r>
            <w:r w:rsidR="004953BA" w:rsidRPr="00447D28">
              <w:rPr>
                <w:rFonts w:eastAsia="標楷體"/>
              </w:rPr>
              <w:t xml:space="preserve"> </w:t>
            </w:r>
            <w:r w:rsidR="004953BA" w:rsidRPr="00447D28">
              <w:rPr>
                <w:rFonts w:eastAsia="標楷體"/>
              </w:rPr>
              <w:t>華宇藥品股份有限</w:t>
            </w:r>
            <w:r w:rsidRPr="00447D28">
              <w:rPr>
                <w:rFonts w:eastAsia="標楷體"/>
              </w:rPr>
              <w:t>公司股票之相關資訊</w:t>
            </w:r>
          </w:p>
        </w:tc>
      </w:tr>
      <w:tr w:rsidR="00EE4C00" w:rsidRPr="00447D28" w:rsidTr="002533C3">
        <w:tc>
          <w:tcPr>
            <w:tcW w:w="2268" w:type="dxa"/>
            <w:vMerge w:val="restart"/>
            <w:shd w:val="clear" w:color="auto" w:fill="auto"/>
            <w:vAlign w:val="center"/>
          </w:tcPr>
          <w:p w:rsidR="00EE4C00" w:rsidRPr="00447D28" w:rsidRDefault="00EE4C00" w:rsidP="00D00024">
            <w:pPr>
              <w:jc w:val="center"/>
              <w:rPr>
                <w:rFonts w:eastAsia="標楷體"/>
              </w:rPr>
            </w:pPr>
            <w:r w:rsidRPr="00447D28">
              <w:rPr>
                <w:rFonts w:eastAsia="標楷體"/>
              </w:rPr>
              <w:t>證券商名稱</w:t>
            </w:r>
          </w:p>
        </w:tc>
        <w:tc>
          <w:tcPr>
            <w:tcW w:w="2410" w:type="dxa"/>
            <w:tcBorders>
              <w:bottom w:val="single" w:sz="4" w:space="0" w:color="auto"/>
            </w:tcBorders>
            <w:shd w:val="clear" w:color="auto" w:fill="auto"/>
            <w:vAlign w:val="center"/>
          </w:tcPr>
          <w:p w:rsidR="00EE4C00" w:rsidRPr="00447D28" w:rsidRDefault="00EE4C00" w:rsidP="00F23D95">
            <w:pPr>
              <w:jc w:val="center"/>
              <w:rPr>
                <w:rFonts w:eastAsia="標楷體"/>
              </w:rPr>
            </w:pPr>
            <w:r w:rsidRPr="00447D28">
              <w:rPr>
                <w:rFonts w:eastAsia="標楷體"/>
              </w:rPr>
              <w:t>主辦</w:t>
            </w:r>
          </w:p>
        </w:tc>
        <w:tc>
          <w:tcPr>
            <w:tcW w:w="2410" w:type="dxa"/>
            <w:shd w:val="clear" w:color="auto" w:fill="auto"/>
            <w:vAlign w:val="center"/>
          </w:tcPr>
          <w:p w:rsidR="00EE4C00" w:rsidRPr="00447D28" w:rsidRDefault="00EE4C00" w:rsidP="00F23D95">
            <w:pPr>
              <w:jc w:val="center"/>
              <w:rPr>
                <w:rFonts w:eastAsia="標楷體"/>
              </w:rPr>
            </w:pPr>
            <w:r w:rsidRPr="00447D28">
              <w:rPr>
                <w:rFonts w:eastAsia="標楷體"/>
              </w:rPr>
              <w:t>協辦</w:t>
            </w:r>
          </w:p>
        </w:tc>
        <w:tc>
          <w:tcPr>
            <w:tcW w:w="2551" w:type="dxa"/>
            <w:shd w:val="clear" w:color="auto" w:fill="auto"/>
            <w:vAlign w:val="center"/>
          </w:tcPr>
          <w:p w:rsidR="00EE4C00" w:rsidRPr="00447D28" w:rsidRDefault="00EE4C00" w:rsidP="00F23D95">
            <w:pPr>
              <w:jc w:val="center"/>
              <w:rPr>
                <w:rFonts w:eastAsia="標楷體"/>
              </w:rPr>
            </w:pPr>
            <w:r w:rsidRPr="00447D28">
              <w:rPr>
                <w:rFonts w:eastAsia="標楷體"/>
              </w:rPr>
              <w:t>協辦</w:t>
            </w:r>
          </w:p>
        </w:tc>
      </w:tr>
      <w:tr w:rsidR="00B16996" w:rsidRPr="00447D28" w:rsidTr="002533C3">
        <w:tc>
          <w:tcPr>
            <w:tcW w:w="2268" w:type="dxa"/>
            <w:vMerge/>
            <w:shd w:val="clear" w:color="auto" w:fill="auto"/>
          </w:tcPr>
          <w:p w:rsidR="00B16996" w:rsidRPr="00447D28" w:rsidRDefault="00B16996" w:rsidP="00B16996">
            <w:pPr>
              <w:jc w:val="center"/>
              <w:rPr>
                <w:rFonts w:eastAsia="標楷體"/>
              </w:rPr>
            </w:pPr>
          </w:p>
        </w:tc>
        <w:tc>
          <w:tcPr>
            <w:tcW w:w="2410" w:type="dxa"/>
            <w:tcBorders>
              <w:bottom w:val="nil"/>
            </w:tcBorders>
            <w:shd w:val="clear" w:color="auto" w:fill="auto"/>
            <w:vAlign w:val="center"/>
          </w:tcPr>
          <w:p w:rsidR="00B16996" w:rsidRPr="00447D28" w:rsidRDefault="004953BA" w:rsidP="00B16996">
            <w:pPr>
              <w:jc w:val="center"/>
              <w:rPr>
                <w:rFonts w:eastAsia="標楷體"/>
              </w:rPr>
            </w:pPr>
            <w:r w:rsidRPr="00447D28">
              <w:rPr>
                <w:rFonts w:eastAsia="標楷體"/>
              </w:rPr>
              <w:t>元大證券股份有公司</w:t>
            </w:r>
          </w:p>
        </w:tc>
        <w:tc>
          <w:tcPr>
            <w:tcW w:w="2410" w:type="dxa"/>
            <w:shd w:val="clear" w:color="auto" w:fill="auto"/>
            <w:vAlign w:val="center"/>
          </w:tcPr>
          <w:p w:rsidR="00B16996" w:rsidRPr="00447D28" w:rsidRDefault="00B16996" w:rsidP="00B16996">
            <w:pPr>
              <w:jc w:val="center"/>
              <w:rPr>
                <w:rFonts w:eastAsia="標楷體"/>
              </w:rPr>
            </w:pPr>
            <w:r w:rsidRPr="00447D28">
              <w:rPr>
                <w:rFonts w:eastAsia="標楷體"/>
              </w:rPr>
              <w:t>第一金證券</w:t>
            </w:r>
          </w:p>
          <w:p w:rsidR="00B16996" w:rsidRPr="00447D28" w:rsidRDefault="00B16996" w:rsidP="00B16996">
            <w:pPr>
              <w:jc w:val="center"/>
              <w:rPr>
                <w:rFonts w:eastAsia="標楷體"/>
              </w:rPr>
            </w:pPr>
            <w:r w:rsidRPr="00447D28">
              <w:rPr>
                <w:rFonts w:eastAsia="標楷體"/>
              </w:rPr>
              <w:t>股份有限公司</w:t>
            </w:r>
          </w:p>
        </w:tc>
        <w:tc>
          <w:tcPr>
            <w:tcW w:w="2551" w:type="dxa"/>
            <w:shd w:val="clear" w:color="auto" w:fill="auto"/>
            <w:vAlign w:val="center"/>
          </w:tcPr>
          <w:p w:rsidR="00B16996" w:rsidRPr="00447D28" w:rsidRDefault="00B16996" w:rsidP="00B16996">
            <w:pPr>
              <w:jc w:val="center"/>
              <w:rPr>
                <w:rFonts w:eastAsia="標楷體"/>
              </w:rPr>
            </w:pPr>
            <w:r w:rsidRPr="00447D28">
              <w:rPr>
                <w:rFonts w:eastAsia="標楷體"/>
              </w:rPr>
              <w:t>富邦綜合證券</w:t>
            </w:r>
          </w:p>
          <w:p w:rsidR="00B16996" w:rsidRPr="00447D28" w:rsidRDefault="00B16996" w:rsidP="00B16996">
            <w:pPr>
              <w:jc w:val="center"/>
              <w:rPr>
                <w:rFonts w:eastAsia="標楷體"/>
              </w:rPr>
            </w:pPr>
            <w:r w:rsidRPr="00447D28">
              <w:rPr>
                <w:rFonts w:eastAsia="標楷體"/>
              </w:rPr>
              <w:t>股份有限公司</w:t>
            </w:r>
          </w:p>
        </w:tc>
      </w:tr>
      <w:tr w:rsidR="00BF2B97" w:rsidRPr="00447D28" w:rsidTr="002533C3">
        <w:tc>
          <w:tcPr>
            <w:tcW w:w="2268" w:type="dxa"/>
            <w:shd w:val="clear" w:color="auto" w:fill="auto"/>
          </w:tcPr>
          <w:p w:rsidR="00BF2B97" w:rsidRPr="00447D28" w:rsidRDefault="00BF2B97" w:rsidP="00F23D95">
            <w:pPr>
              <w:jc w:val="center"/>
              <w:rPr>
                <w:rFonts w:eastAsia="標楷體"/>
              </w:rPr>
            </w:pPr>
            <w:r w:rsidRPr="00447D28">
              <w:rPr>
                <w:rFonts w:eastAsia="標楷體"/>
              </w:rPr>
              <w:t>認購日期</w:t>
            </w:r>
          </w:p>
        </w:tc>
        <w:tc>
          <w:tcPr>
            <w:tcW w:w="7371" w:type="dxa"/>
            <w:gridSpan w:val="3"/>
            <w:shd w:val="clear" w:color="auto" w:fill="auto"/>
            <w:vAlign w:val="center"/>
          </w:tcPr>
          <w:p w:rsidR="00BF2B97" w:rsidRPr="00447D28" w:rsidRDefault="00BF2B97" w:rsidP="00F23D95">
            <w:pPr>
              <w:jc w:val="both"/>
              <w:rPr>
                <w:rFonts w:eastAsia="標楷體"/>
                <w:color w:val="FF0000"/>
                <w:u w:val="single"/>
                <w:shd w:val="pct15" w:color="auto" w:fill="FFFFFF"/>
              </w:rPr>
            </w:pPr>
          </w:p>
        </w:tc>
      </w:tr>
      <w:tr w:rsidR="00B16996" w:rsidRPr="00447D28" w:rsidTr="002533C3">
        <w:tc>
          <w:tcPr>
            <w:tcW w:w="2268" w:type="dxa"/>
            <w:shd w:val="clear" w:color="auto" w:fill="auto"/>
          </w:tcPr>
          <w:p w:rsidR="00B16996" w:rsidRPr="00447D28" w:rsidRDefault="00B16996" w:rsidP="00B16996">
            <w:pPr>
              <w:jc w:val="center"/>
              <w:rPr>
                <w:rFonts w:eastAsia="標楷體"/>
              </w:rPr>
            </w:pPr>
            <w:r w:rsidRPr="00447D28">
              <w:rPr>
                <w:rFonts w:eastAsia="標楷體"/>
              </w:rPr>
              <w:t>認購股數（股）</w:t>
            </w:r>
          </w:p>
        </w:tc>
        <w:tc>
          <w:tcPr>
            <w:tcW w:w="2410" w:type="dxa"/>
            <w:shd w:val="clear" w:color="auto" w:fill="auto"/>
            <w:vAlign w:val="center"/>
          </w:tcPr>
          <w:p w:rsidR="00B16996" w:rsidRPr="00447D28" w:rsidRDefault="005828DC" w:rsidP="004953BA">
            <w:pPr>
              <w:jc w:val="center"/>
              <w:rPr>
                <w:rFonts w:eastAsia="標楷體"/>
              </w:rPr>
            </w:pPr>
            <w:r w:rsidRPr="00447D28">
              <w:rPr>
                <w:rFonts w:eastAsia="標楷體"/>
              </w:rPr>
              <w:t>605</w:t>
            </w:r>
            <w:r w:rsidR="00B16996" w:rsidRPr="00447D28">
              <w:rPr>
                <w:rFonts w:eastAsia="標楷體"/>
              </w:rPr>
              <w:t>,000</w:t>
            </w:r>
          </w:p>
        </w:tc>
        <w:tc>
          <w:tcPr>
            <w:tcW w:w="2410" w:type="dxa"/>
            <w:shd w:val="clear" w:color="auto" w:fill="auto"/>
            <w:vAlign w:val="center"/>
          </w:tcPr>
          <w:p w:rsidR="00B16996" w:rsidRPr="00447D28" w:rsidRDefault="00B16996" w:rsidP="004953BA">
            <w:pPr>
              <w:jc w:val="center"/>
              <w:rPr>
                <w:rFonts w:eastAsia="標楷體"/>
              </w:rPr>
            </w:pPr>
            <w:r w:rsidRPr="00447D28">
              <w:rPr>
                <w:rFonts w:eastAsia="標楷體"/>
              </w:rPr>
              <w:t>100,000</w:t>
            </w:r>
          </w:p>
        </w:tc>
        <w:tc>
          <w:tcPr>
            <w:tcW w:w="2551" w:type="dxa"/>
            <w:shd w:val="clear" w:color="auto" w:fill="auto"/>
            <w:vAlign w:val="center"/>
          </w:tcPr>
          <w:p w:rsidR="00B16996" w:rsidRPr="00447D28" w:rsidRDefault="00B16996" w:rsidP="004953BA">
            <w:pPr>
              <w:jc w:val="center"/>
              <w:rPr>
                <w:rFonts w:eastAsia="標楷體"/>
              </w:rPr>
            </w:pPr>
            <w:r w:rsidRPr="00447D28">
              <w:rPr>
                <w:rFonts w:eastAsia="標楷體"/>
              </w:rPr>
              <w:t>100,000</w:t>
            </w:r>
          </w:p>
        </w:tc>
      </w:tr>
      <w:tr w:rsidR="00B16996" w:rsidRPr="00447D28" w:rsidTr="002533C3">
        <w:tc>
          <w:tcPr>
            <w:tcW w:w="2268" w:type="dxa"/>
            <w:shd w:val="clear" w:color="auto" w:fill="auto"/>
          </w:tcPr>
          <w:p w:rsidR="00B16996" w:rsidRPr="00447D28" w:rsidRDefault="00B16996" w:rsidP="00B16996">
            <w:pPr>
              <w:jc w:val="center"/>
              <w:rPr>
                <w:rFonts w:eastAsia="標楷體"/>
              </w:rPr>
            </w:pPr>
            <w:r w:rsidRPr="00447D28">
              <w:rPr>
                <w:rFonts w:eastAsia="標楷體"/>
              </w:rPr>
              <w:t>認購占擬櫃檯買賣股份總數之比率</w:t>
            </w:r>
          </w:p>
        </w:tc>
        <w:tc>
          <w:tcPr>
            <w:tcW w:w="2410" w:type="dxa"/>
            <w:shd w:val="clear" w:color="auto" w:fill="auto"/>
            <w:vAlign w:val="center"/>
          </w:tcPr>
          <w:p w:rsidR="00B16996" w:rsidRPr="00447D28" w:rsidRDefault="005828DC" w:rsidP="004953BA">
            <w:pPr>
              <w:jc w:val="center"/>
              <w:rPr>
                <w:rFonts w:eastAsia="標楷體"/>
              </w:rPr>
            </w:pPr>
            <w:r w:rsidRPr="00447D28">
              <w:rPr>
                <w:rFonts w:eastAsia="標楷體"/>
              </w:rPr>
              <w:t>2.30</w:t>
            </w:r>
            <w:r w:rsidR="00B16996" w:rsidRPr="00447D28">
              <w:rPr>
                <w:rFonts w:eastAsia="標楷體"/>
              </w:rPr>
              <w:t>%</w:t>
            </w:r>
          </w:p>
        </w:tc>
        <w:tc>
          <w:tcPr>
            <w:tcW w:w="2410" w:type="dxa"/>
            <w:shd w:val="clear" w:color="auto" w:fill="auto"/>
            <w:vAlign w:val="center"/>
          </w:tcPr>
          <w:p w:rsidR="00B16996" w:rsidRPr="00447D28" w:rsidRDefault="005828DC" w:rsidP="004953BA">
            <w:pPr>
              <w:jc w:val="center"/>
              <w:rPr>
                <w:rFonts w:eastAsia="標楷體"/>
              </w:rPr>
            </w:pPr>
            <w:r w:rsidRPr="00447D28">
              <w:rPr>
                <w:rFonts w:eastAsia="標楷體"/>
              </w:rPr>
              <w:t>0.38</w:t>
            </w:r>
            <w:r w:rsidR="00B16996" w:rsidRPr="00447D28">
              <w:rPr>
                <w:rFonts w:eastAsia="標楷體"/>
              </w:rPr>
              <w:t>%</w:t>
            </w:r>
          </w:p>
        </w:tc>
        <w:tc>
          <w:tcPr>
            <w:tcW w:w="2551" w:type="dxa"/>
            <w:shd w:val="clear" w:color="auto" w:fill="auto"/>
            <w:vAlign w:val="center"/>
          </w:tcPr>
          <w:p w:rsidR="00B16996" w:rsidRPr="00447D28" w:rsidRDefault="005828DC" w:rsidP="004953BA">
            <w:pPr>
              <w:jc w:val="center"/>
              <w:rPr>
                <w:rFonts w:eastAsia="標楷體"/>
              </w:rPr>
            </w:pPr>
            <w:r w:rsidRPr="00447D28">
              <w:rPr>
                <w:rFonts w:eastAsia="標楷體"/>
              </w:rPr>
              <w:t>0.38</w:t>
            </w:r>
            <w:r w:rsidR="00B16996" w:rsidRPr="00447D28">
              <w:rPr>
                <w:rFonts w:eastAsia="標楷體"/>
              </w:rPr>
              <w:t>%</w:t>
            </w:r>
          </w:p>
        </w:tc>
      </w:tr>
      <w:tr w:rsidR="00BF2B97" w:rsidRPr="00447D28" w:rsidTr="002533C3">
        <w:tc>
          <w:tcPr>
            <w:tcW w:w="2268" w:type="dxa"/>
            <w:shd w:val="clear" w:color="auto" w:fill="auto"/>
          </w:tcPr>
          <w:p w:rsidR="00BF2B97" w:rsidRPr="00447D28" w:rsidRDefault="00BF2B97" w:rsidP="00F23D95">
            <w:pPr>
              <w:jc w:val="center"/>
              <w:rPr>
                <w:rFonts w:eastAsia="標楷體"/>
              </w:rPr>
            </w:pPr>
            <w:r w:rsidRPr="00447D28">
              <w:rPr>
                <w:rFonts w:eastAsia="標楷體"/>
              </w:rPr>
              <w:t>認購價格</w:t>
            </w:r>
          </w:p>
        </w:tc>
        <w:tc>
          <w:tcPr>
            <w:tcW w:w="7371" w:type="dxa"/>
            <w:gridSpan w:val="3"/>
            <w:shd w:val="clear" w:color="auto" w:fill="auto"/>
          </w:tcPr>
          <w:p w:rsidR="00BF2B97" w:rsidRPr="00447D28" w:rsidRDefault="004953BA" w:rsidP="00F23D95">
            <w:pPr>
              <w:jc w:val="both"/>
              <w:rPr>
                <w:rFonts w:eastAsia="標楷體"/>
                <w:color w:val="FF0000"/>
                <w:u w:val="single"/>
                <w:shd w:val="pct15" w:color="auto" w:fill="FFFFFF"/>
              </w:rPr>
            </w:pPr>
            <w:r w:rsidRPr="00447D28">
              <w:rPr>
                <w:rFonts w:eastAsia="標楷體"/>
                <w:color w:val="000000"/>
              </w:rPr>
              <w:t>每股新臺幣</w:t>
            </w:r>
            <w:r w:rsidRPr="00447D28">
              <w:rPr>
                <w:rFonts w:eastAsia="標楷體"/>
                <w:color w:val="000000"/>
              </w:rPr>
              <w:t>26</w:t>
            </w:r>
            <w:r w:rsidRPr="00447D28">
              <w:rPr>
                <w:rFonts w:eastAsia="標楷體"/>
                <w:color w:val="000000"/>
              </w:rPr>
              <w:t>元</w:t>
            </w:r>
          </w:p>
        </w:tc>
      </w:tr>
      <w:tr w:rsidR="00BF2B97" w:rsidRPr="00447D28" w:rsidTr="002533C3">
        <w:tc>
          <w:tcPr>
            <w:tcW w:w="2268" w:type="dxa"/>
            <w:shd w:val="clear" w:color="auto" w:fill="auto"/>
            <w:vAlign w:val="center"/>
          </w:tcPr>
          <w:p w:rsidR="00BF2B97" w:rsidRPr="00447D28" w:rsidRDefault="00BF2B97" w:rsidP="00F23D95">
            <w:pPr>
              <w:jc w:val="center"/>
              <w:rPr>
                <w:rFonts w:eastAsia="標楷體"/>
              </w:rPr>
            </w:pPr>
            <w:r w:rsidRPr="00447D28">
              <w:rPr>
                <w:rFonts w:eastAsia="標楷體"/>
              </w:rPr>
              <w:t>認購價格之訂定</w:t>
            </w:r>
          </w:p>
          <w:p w:rsidR="00BF2B97" w:rsidRPr="00447D28" w:rsidRDefault="00BF2B97" w:rsidP="00F23D95">
            <w:pPr>
              <w:jc w:val="center"/>
              <w:rPr>
                <w:rFonts w:eastAsia="標楷體"/>
              </w:rPr>
            </w:pPr>
            <w:r w:rsidRPr="00447D28">
              <w:rPr>
                <w:rFonts w:eastAsia="標楷體"/>
              </w:rPr>
              <w:t>依據及方式</w:t>
            </w:r>
          </w:p>
        </w:tc>
        <w:tc>
          <w:tcPr>
            <w:tcW w:w="7371" w:type="dxa"/>
            <w:gridSpan w:val="3"/>
            <w:shd w:val="clear" w:color="auto" w:fill="auto"/>
          </w:tcPr>
          <w:p w:rsidR="002533C3" w:rsidRPr="00447D28" w:rsidRDefault="002533C3" w:rsidP="002533C3">
            <w:pPr>
              <w:spacing w:afterLines="50" w:after="180" w:line="360" w:lineRule="exact"/>
              <w:ind w:firstLineChars="200" w:firstLine="480"/>
              <w:jc w:val="both"/>
              <w:rPr>
                <w:rFonts w:eastAsia="標楷體"/>
              </w:rPr>
            </w:pPr>
            <w:r w:rsidRPr="00447D28">
              <w:rPr>
                <w:rFonts w:eastAsia="標楷體"/>
              </w:rPr>
              <w:t>華宇藥品股份有限公司</w:t>
            </w:r>
            <w:r w:rsidRPr="00447D28">
              <w:rPr>
                <w:rFonts w:eastAsia="標楷體"/>
              </w:rPr>
              <w:t>(</w:t>
            </w:r>
            <w:r w:rsidRPr="00447D28">
              <w:rPr>
                <w:rFonts w:eastAsia="標楷體"/>
              </w:rPr>
              <w:t>以下簡稱華宇藥</w:t>
            </w:r>
            <w:r w:rsidR="00B6307D" w:rsidRPr="00447D28">
              <w:rPr>
                <w:rFonts w:eastAsia="標楷體"/>
              </w:rPr>
              <w:t>公司</w:t>
            </w:r>
            <w:r w:rsidRPr="00447D28">
              <w:rPr>
                <w:rFonts w:eastAsia="標楷體"/>
              </w:rPr>
              <w:t>或該公司</w:t>
            </w:r>
            <w:r w:rsidRPr="00447D28">
              <w:rPr>
                <w:rFonts w:eastAsia="標楷體"/>
              </w:rPr>
              <w:t>)</w:t>
            </w:r>
            <w:r w:rsidRPr="00447D28">
              <w:rPr>
                <w:rFonts w:eastAsia="標楷體"/>
              </w:rPr>
              <w:t>於</w:t>
            </w:r>
            <w:r w:rsidRPr="00447D28">
              <w:rPr>
                <w:rFonts w:eastAsia="標楷體"/>
              </w:rPr>
              <w:t>88</w:t>
            </w:r>
            <w:r w:rsidRPr="00447D28">
              <w:rPr>
                <w:rFonts w:eastAsia="標楷體"/>
              </w:rPr>
              <w:t>年</w:t>
            </w:r>
            <w:r w:rsidRPr="00447D28">
              <w:rPr>
                <w:rFonts w:eastAsia="標楷體"/>
              </w:rPr>
              <w:t>12</w:t>
            </w:r>
            <w:r w:rsidRPr="00447D28">
              <w:rPr>
                <w:rFonts w:eastAsia="標楷體"/>
              </w:rPr>
              <w:t>月</w:t>
            </w:r>
            <w:r w:rsidRPr="00447D28">
              <w:rPr>
                <w:rFonts w:eastAsia="標楷體"/>
              </w:rPr>
              <w:t>23</w:t>
            </w:r>
            <w:r w:rsidR="00154102">
              <w:rPr>
                <w:rFonts w:eastAsia="標楷體"/>
              </w:rPr>
              <w:t>日成立，</w:t>
            </w:r>
            <w:r w:rsidRPr="00447D28">
              <w:rPr>
                <w:rFonts w:eastAsia="標楷體"/>
              </w:rPr>
              <w:t>主要係從事經營藥品、醫療器材及診斷試劑之批發與銷售。</w:t>
            </w:r>
          </w:p>
          <w:p w:rsidR="002533C3" w:rsidRPr="00447D28" w:rsidRDefault="002533C3" w:rsidP="002533C3">
            <w:pPr>
              <w:spacing w:afterLines="50" w:after="180" w:line="360" w:lineRule="exact"/>
              <w:ind w:firstLineChars="200" w:firstLine="480"/>
              <w:jc w:val="both"/>
              <w:rPr>
                <w:rFonts w:eastAsia="標楷體"/>
              </w:rPr>
            </w:pPr>
            <w:r w:rsidRPr="00447D28">
              <w:rPr>
                <w:rFonts w:eastAsia="標楷體"/>
              </w:rPr>
              <w:t>目前市場上常用之股票價值評估方法包括</w:t>
            </w:r>
            <w:r w:rsidRPr="00447D28">
              <w:rPr>
                <w:rFonts w:eastAsia="標楷體"/>
              </w:rPr>
              <w:t>1.</w:t>
            </w:r>
            <w:r w:rsidRPr="00447D28">
              <w:rPr>
                <w:rFonts w:eastAsia="標楷體"/>
              </w:rPr>
              <w:t>市場基礎法：本益比法</w:t>
            </w:r>
            <w:r w:rsidRPr="00447D28">
              <w:rPr>
                <w:rFonts w:eastAsia="標楷體"/>
              </w:rPr>
              <w:t>(Price/Earnings ratio</w:t>
            </w:r>
            <w:r w:rsidRPr="00447D28">
              <w:rPr>
                <w:rFonts w:eastAsia="標楷體"/>
              </w:rPr>
              <w:t>，</w:t>
            </w:r>
            <w:r w:rsidRPr="00447D28">
              <w:rPr>
                <w:rFonts w:eastAsia="標楷體"/>
              </w:rPr>
              <w:t>P/E ratio)</w:t>
            </w:r>
            <w:r w:rsidRPr="00447D28">
              <w:rPr>
                <w:rFonts w:eastAsia="標楷體"/>
              </w:rPr>
              <w:t>或股價淨值比法</w:t>
            </w:r>
            <w:r w:rsidRPr="00447D28">
              <w:rPr>
                <w:rFonts w:eastAsia="標楷體"/>
              </w:rPr>
              <w:t>(Price/Book value ratio</w:t>
            </w:r>
            <w:r w:rsidRPr="00447D28">
              <w:rPr>
                <w:rFonts w:eastAsia="標楷體"/>
              </w:rPr>
              <w:t>，</w:t>
            </w:r>
            <w:r w:rsidRPr="00447D28">
              <w:rPr>
                <w:rFonts w:eastAsia="標楷體"/>
              </w:rPr>
              <w:t>P/B ratio)</w:t>
            </w:r>
            <w:r w:rsidRPr="00447D28">
              <w:rPr>
                <w:rFonts w:eastAsia="標楷體"/>
              </w:rPr>
              <w:t>，係透過已公開的資訊與整個市場、產業性質相近的</w:t>
            </w:r>
            <w:r w:rsidRPr="00447D28">
              <w:rPr>
                <w:rFonts w:eastAsia="標楷體"/>
              </w:rPr>
              <w:lastRenderedPageBreak/>
              <w:t>同業及被評價公司歷史軌跡比較，作為評量企業的價值，再根據被評價公司本身異於採樣公司之部分作折溢價的調整；</w:t>
            </w:r>
            <w:r w:rsidRPr="00447D28">
              <w:rPr>
                <w:rFonts w:eastAsia="標楷體"/>
              </w:rPr>
              <w:t>2.</w:t>
            </w:r>
            <w:r w:rsidRPr="00447D28">
              <w:rPr>
                <w:rFonts w:eastAsia="標楷體"/>
              </w:rPr>
              <w:t>成本法，係以帳面之歷史成本資料作為公司價值評定基礎的淨值法；</w:t>
            </w:r>
            <w:r w:rsidRPr="00447D28">
              <w:rPr>
                <w:rFonts w:eastAsia="標楷體"/>
              </w:rPr>
              <w:t>3.</w:t>
            </w:r>
            <w:r w:rsidRPr="00447D28">
              <w:rPr>
                <w:rFonts w:eastAsia="標楷體"/>
              </w:rPr>
              <w:t>現金流量折現法，係採用未來現金流量作為公司價值之評定基礎。</w:t>
            </w:r>
          </w:p>
          <w:p w:rsidR="002533C3" w:rsidRPr="00447D28" w:rsidRDefault="002533C3" w:rsidP="002533C3">
            <w:pPr>
              <w:spacing w:afterLines="50" w:after="180" w:line="360" w:lineRule="exact"/>
              <w:ind w:firstLineChars="200" w:firstLine="480"/>
              <w:jc w:val="both"/>
              <w:rPr>
                <w:rFonts w:eastAsia="標楷體"/>
              </w:rPr>
            </w:pPr>
            <w:r w:rsidRPr="00447D28">
              <w:rPr>
                <w:rFonts w:eastAsia="標楷體"/>
              </w:rPr>
              <w:t>以上股價評估方法，成本法係以歷史成本為計算之基礎，易忽略通貨膨脹因素且無法反應資產實際之經濟價值，且深受財務報表所採行之會計原則與方法之影響，將可能低估成長型公司應有之價值；現金流量折現法下某些假設，如未來營收成長率、邊際利潤率、資本支出之假設等，在產業快速變化下對未來之預估甚難準確，使未來現金流量及加權平均資金成本更無法精確掌握，故將採市場法作為興櫃認購價格之參考。</w:t>
            </w:r>
          </w:p>
          <w:p w:rsidR="002533C3" w:rsidRPr="00447D28" w:rsidRDefault="002533C3" w:rsidP="002533C3">
            <w:pPr>
              <w:spacing w:afterLines="50" w:after="180" w:line="360" w:lineRule="exact"/>
              <w:ind w:firstLineChars="200" w:firstLine="480"/>
              <w:jc w:val="both"/>
              <w:rPr>
                <w:rFonts w:eastAsia="標楷體"/>
              </w:rPr>
            </w:pPr>
            <w:r w:rsidRPr="00447D28">
              <w:rPr>
                <w:rFonts w:eastAsia="標楷體"/>
              </w:rPr>
              <w:t>經參考國內已上市櫃、興櫃之同業資料，國內公司並無與華宇藥</w:t>
            </w:r>
            <w:r w:rsidR="00B6307D" w:rsidRPr="00447D28">
              <w:rPr>
                <w:rFonts w:eastAsia="標楷體"/>
              </w:rPr>
              <w:t>公司</w:t>
            </w:r>
            <w:r w:rsidRPr="00447D28">
              <w:rPr>
                <w:rFonts w:eastAsia="標楷體"/>
              </w:rPr>
              <w:t>產品完全相同之同業，故選擇較為相近之生技醫療器材公司，包含科妍</w:t>
            </w:r>
            <w:r w:rsidRPr="00447D28">
              <w:rPr>
                <w:rFonts w:eastAsia="標楷體"/>
              </w:rPr>
              <w:t>(</w:t>
            </w:r>
            <w:r w:rsidRPr="00447D28">
              <w:rPr>
                <w:rFonts w:eastAsia="標楷體"/>
              </w:rPr>
              <w:t>上市公司，股票代號</w:t>
            </w:r>
            <w:r w:rsidRPr="00447D28">
              <w:rPr>
                <w:rFonts w:eastAsia="標楷體"/>
              </w:rPr>
              <w:t>1786)</w:t>
            </w:r>
            <w:r w:rsidRPr="00447D28">
              <w:rPr>
                <w:rFonts w:eastAsia="標楷體"/>
              </w:rPr>
              <w:t>安克</w:t>
            </w:r>
            <w:r w:rsidRPr="00447D28">
              <w:rPr>
                <w:rFonts w:eastAsia="標楷體"/>
              </w:rPr>
              <w:t>(</w:t>
            </w:r>
            <w:r w:rsidRPr="00447D28">
              <w:rPr>
                <w:rFonts w:eastAsia="標楷體"/>
              </w:rPr>
              <w:t>上櫃公司，股票代號</w:t>
            </w:r>
            <w:r w:rsidRPr="00447D28">
              <w:rPr>
                <w:rFonts w:eastAsia="標楷體"/>
              </w:rPr>
              <w:t xml:space="preserve">4188) </w:t>
            </w:r>
            <w:bookmarkStart w:id="3" w:name="OLE_LINK1"/>
            <w:r w:rsidRPr="00447D28">
              <w:rPr>
                <w:rFonts w:eastAsia="標楷體"/>
              </w:rPr>
              <w:t>及</w:t>
            </w:r>
            <w:bookmarkEnd w:id="3"/>
            <w:r w:rsidRPr="00447D28">
              <w:rPr>
                <w:rFonts w:eastAsia="標楷體"/>
              </w:rPr>
              <w:t>益安</w:t>
            </w:r>
            <w:r w:rsidRPr="00447D28">
              <w:rPr>
                <w:rFonts w:eastAsia="標楷體"/>
              </w:rPr>
              <w:t>(</w:t>
            </w:r>
            <w:r w:rsidRPr="00447D28">
              <w:rPr>
                <w:rFonts w:eastAsia="標楷體"/>
              </w:rPr>
              <w:t>上櫃公司，股票代號</w:t>
            </w:r>
            <w:r w:rsidRPr="00447D28">
              <w:rPr>
                <w:rFonts w:eastAsia="標楷體"/>
              </w:rPr>
              <w:t>6499)</w:t>
            </w:r>
            <w:r w:rsidRPr="00447D28">
              <w:rPr>
                <w:rFonts w:eastAsia="標楷體"/>
              </w:rPr>
              <w:t>，針對上述採樣同業及上市</w:t>
            </w:r>
            <w:r w:rsidRPr="00447D28">
              <w:rPr>
                <w:rFonts w:eastAsia="標楷體"/>
              </w:rPr>
              <w:t>(</w:t>
            </w:r>
            <w:r w:rsidRPr="00447D28">
              <w:rPr>
                <w:rFonts w:eastAsia="標楷體"/>
              </w:rPr>
              <w:t>櫃</w:t>
            </w:r>
            <w:r w:rsidRPr="00447D28">
              <w:rPr>
                <w:rFonts w:eastAsia="標楷體"/>
              </w:rPr>
              <w:t>)</w:t>
            </w:r>
            <w:r w:rsidRPr="00447D28">
              <w:rPr>
                <w:rFonts w:eastAsia="標楷體"/>
              </w:rPr>
              <w:t>生技醫療類股</w:t>
            </w:r>
            <w:r w:rsidRPr="00447D28">
              <w:rPr>
                <w:rFonts w:eastAsia="標楷體"/>
              </w:rPr>
              <w:t>106</w:t>
            </w:r>
            <w:r w:rsidRPr="00447D28">
              <w:rPr>
                <w:rFonts w:eastAsia="標楷體"/>
              </w:rPr>
              <w:t>年</w:t>
            </w:r>
            <w:r w:rsidRPr="00447D28">
              <w:rPr>
                <w:rFonts w:eastAsia="標楷體"/>
              </w:rPr>
              <w:t>4</w:t>
            </w:r>
            <w:r w:rsidRPr="00447D28">
              <w:rPr>
                <w:rFonts w:eastAsia="標楷體"/>
              </w:rPr>
              <w:t>月份至</w:t>
            </w:r>
            <w:r w:rsidRPr="00447D28">
              <w:rPr>
                <w:rFonts w:eastAsia="標楷體"/>
              </w:rPr>
              <w:t>6</w:t>
            </w:r>
            <w:r w:rsidRPr="00447D28">
              <w:rPr>
                <w:rFonts w:eastAsia="標楷體"/>
              </w:rPr>
              <w:t>月份之股價淨值，茲評估說明如下：</w:t>
            </w:r>
          </w:p>
          <w:p w:rsidR="002533C3" w:rsidRPr="00447D28" w:rsidRDefault="002533C3" w:rsidP="002533C3">
            <w:pPr>
              <w:spacing w:afterLines="50" w:after="180" w:line="360" w:lineRule="exact"/>
              <w:ind w:leftChars="134" w:left="466" w:hangingChars="60" w:hanging="144"/>
              <w:rPr>
                <w:rFonts w:eastAsia="標楷體"/>
              </w:rPr>
            </w:pPr>
            <w:r w:rsidRPr="00447D28">
              <w:rPr>
                <w:rFonts w:eastAsia="標楷體"/>
              </w:rPr>
              <w:t>1.</w:t>
            </w:r>
            <w:r w:rsidRPr="00447D28">
              <w:rPr>
                <w:rFonts w:eastAsia="標楷體"/>
              </w:rPr>
              <w:t>本益比法：</w:t>
            </w:r>
          </w:p>
          <w:p w:rsidR="002533C3" w:rsidRPr="00447D28" w:rsidRDefault="002533C3" w:rsidP="002533C3">
            <w:pPr>
              <w:spacing w:afterLines="50" w:after="180" w:line="360" w:lineRule="exact"/>
              <w:ind w:leftChars="253" w:left="607" w:firstLineChars="236" w:firstLine="566"/>
              <w:jc w:val="both"/>
              <w:rPr>
                <w:rFonts w:eastAsia="標楷體"/>
              </w:rPr>
            </w:pPr>
            <w:r w:rsidRPr="00447D28">
              <w:rPr>
                <w:rFonts w:eastAsia="標楷體"/>
              </w:rPr>
              <w:t>由於採樣同業</w:t>
            </w:r>
            <w:r w:rsidRPr="00447D28">
              <w:rPr>
                <w:rFonts w:eastAsia="標楷體"/>
              </w:rPr>
              <w:t>105</w:t>
            </w:r>
            <w:r w:rsidRPr="00447D28">
              <w:rPr>
                <w:rFonts w:eastAsia="標楷體"/>
              </w:rPr>
              <w:t>年度均為虧損，無法計算其本益比，故擬不採用此法計算其合理價格。</w:t>
            </w:r>
          </w:p>
          <w:p w:rsidR="002533C3" w:rsidRPr="00447D28" w:rsidRDefault="002533C3" w:rsidP="002533C3">
            <w:pPr>
              <w:spacing w:afterLines="50" w:after="180" w:line="360" w:lineRule="exact"/>
              <w:ind w:leftChars="134" w:left="466" w:hangingChars="60" w:hanging="144"/>
              <w:rPr>
                <w:rFonts w:eastAsia="標楷體"/>
              </w:rPr>
            </w:pPr>
            <w:r w:rsidRPr="00447D28">
              <w:rPr>
                <w:rFonts w:eastAsia="標楷體"/>
              </w:rPr>
              <w:t>2.</w:t>
            </w:r>
            <w:r w:rsidRPr="00447D28">
              <w:rPr>
                <w:rFonts w:eastAsia="標楷體"/>
              </w:rPr>
              <w:t>股價淨值比法：</w:t>
            </w:r>
            <w:r w:rsidRPr="00447D28">
              <w:rPr>
                <w:rFonts w:eastAsia="標楷體"/>
              </w:rPr>
              <w:t xml:space="preserve"> </w:t>
            </w:r>
          </w:p>
          <w:p w:rsidR="002533C3" w:rsidRPr="00447D28" w:rsidRDefault="002533C3" w:rsidP="002533C3">
            <w:pPr>
              <w:ind w:leftChars="134" w:left="466" w:hangingChars="60" w:hanging="144"/>
              <w:jc w:val="center"/>
              <w:rPr>
                <w:rFonts w:eastAsia="標楷體"/>
              </w:rPr>
            </w:pPr>
            <w:r w:rsidRPr="00447D28">
              <w:rPr>
                <w:rFonts w:eastAsia="標楷體"/>
              </w:rPr>
              <w:t>採樣同業股價淨值</w:t>
            </w:r>
          </w:p>
          <w:p w:rsidR="002533C3" w:rsidRPr="00447D28" w:rsidRDefault="002533C3" w:rsidP="002533C3">
            <w:pPr>
              <w:snapToGrid w:val="0"/>
              <w:ind w:right="200"/>
              <w:jc w:val="right"/>
              <w:rPr>
                <w:rFonts w:eastAsia="標楷體"/>
                <w:sz w:val="20"/>
                <w:szCs w:val="20"/>
              </w:rPr>
            </w:pPr>
            <w:r w:rsidRPr="00447D28">
              <w:rPr>
                <w:rFonts w:eastAsia="標楷體"/>
                <w:sz w:val="20"/>
                <w:szCs w:val="20"/>
              </w:rPr>
              <w:t>單位：新台幣元；倍</w:t>
            </w:r>
          </w:p>
          <w:tbl>
            <w:tblPr>
              <w:tblW w:w="4669" w:type="pct"/>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56"/>
              <w:gridCol w:w="1248"/>
              <w:gridCol w:w="1249"/>
              <w:gridCol w:w="1249"/>
              <w:gridCol w:w="951"/>
            </w:tblGrid>
            <w:tr w:rsidR="002533C3" w:rsidRPr="00447D28" w:rsidTr="002533C3">
              <w:trPr>
                <w:trHeight w:val="340"/>
              </w:trPr>
              <w:tc>
                <w:tcPr>
                  <w:tcW w:w="1469" w:type="pct"/>
                  <w:shd w:val="clear" w:color="auto" w:fill="auto"/>
                  <w:noWrap/>
                  <w:vAlign w:val="center"/>
                  <w:hideMark/>
                </w:tcPr>
                <w:p w:rsidR="002533C3" w:rsidRPr="00447D28" w:rsidRDefault="002533C3" w:rsidP="002533C3">
                  <w:pPr>
                    <w:widowControl/>
                    <w:rPr>
                      <w:rFonts w:eastAsia="標楷體"/>
                      <w:kern w:val="0"/>
                    </w:rPr>
                  </w:pPr>
                  <w:r w:rsidRPr="00447D28">
                    <w:rPr>
                      <w:rFonts w:eastAsia="標楷體"/>
                      <w:kern w:val="0"/>
                    </w:rPr>
                    <w:t>證券名稱</w:t>
                  </w:r>
                </w:p>
              </w:tc>
              <w:tc>
                <w:tcPr>
                  <w:tcW w:w="938" w:type="pct"/>
                  <w:shd w:val="clear" w:color="auto" w:fill="auto"/>
                  <w:noWrap/>
                  <w:vAlign w:val="center"/>
                  <w:hideMark/>
                </w:tcPr>
                <w:p w:rsidR="002533C3" w:rsidRPr="00447D28" w:rsidRDefault="002533C3" w:rsidP="002533C3">
                  <w:pPr>
                    <w:widowControl/>
                    <w:jc w:val="center"/>
                    <w:rPr>
                      <w:rFonts w:eastAsia="標楷體"/>
                      <w:kern w:val="0"/>
                    </w:rPr>
                  </w:pPr>
                  <w:r w:rsidRPr="00447D28">
                    <w:rPr>
                      <w:rFonts w:eastAsia="標楷體"/>
                      <w:kern w:val="0"/>
                    </w:rPr>
                    <w:t>106</w:t>
                  </w:r>
                  <w:r w:rsidRPr="00447D28">
                    <w:rPr>
                      <w:rFonts w:eastAsia="標楷體"/>
                      <w:kern w:val="0"/>
                    </w:rPr>
                    <w:t>年</w:t>
                  </w:r>
                  <w:r w:rsidRPr="00447D28">
                    <w:rPr>
                      <w:rFonts w:eastAsia="標楷體"/>
                      <w:kern w:val="0"/>
                    </w:rPr>
                    <w:t>4</w:t>
                  </w:r>
                  <w:r w:rsidRPr="00447D28">
                    <w:rPr>
                      <w:rFonts w:eastAsia="標楷體"/>
                      <w:kern w:val="0"/>
                    </w:rPr>
                    <w:t>月</w:t>
                  </w:r>
                </w:p>
              </w:tc>
              <w:tc>
                <w:tcPr>
                  <w:tcW w:w="939" w:type="pct"/>
                  <w:shd w:val="clear" w:color="auto" w:fill="auto"/>
                  <w:noWrap/>
                  <w:vAlign w:val="center"/>
                  <w:hideMark/>
                </w:tcPr>
                <w:p w:rsidR="002533C3" w:rsidRPr="00447D28" w:rsidRDefault="002533C3" w:rsidP="002533C3">
                  <w:pPr>
                    <w:widowControl/>
                    <w:jc w:val="center"/>
                    <w:rPr>
                      <w:rFonts w:eastAsia="標楷體"/>
                      <w:kern w:val="0"/>
                    </w:rPr>
                  </w:pPr>
                  <w:r w:rsidRPr="00447D28">
                    <w:rPr>
                      <w:rFonts w:eastAsia="標楷體"/>
                      <w:kern w:val="0"/>
                    </w:rPr>
                    <w:t>106</w:t>
                  </w:r>
                  <w:r w:rsidRPr="00447D28">
                    <w:rPr>
                      <w:rFonts w:eastAsia="標楷體"/>
                      <w:kern w:val="0"/>
                    </w:rPr>
                    <w:t>年</w:t>
                  </w:r>
                  <w:r w:rsidRPr="00447D28">
                    <w:rPr>
                      <w:rFonts w:eastAsia="標楷體"/>
                      <w:kern w:val="0"/>
                    </w:rPr>
                    <w:t>5</w:t>
                  </w:r>
                  <w:r w:rsidRPr="00447D28">
                    <w:rPr>
                      <w:rFonts w:eastAsia="標楷體"/>
                      <w:kern w:val="0"/>
                    </w:rPr>
                    <w:t>月</w:t>
                  </w:r>
                </w:p>
              </w:tc>
              <w:tc>
                <w:tcPr>
                  <w:tcW w:w="939" w:type="pct"/>
                  <w:shd w:val="clear" w:color="auto" w:fill="auto"/>
                  <w:noWrap/>
                  <w:vAlign w:val="center"/>
                  <w:hideMark/>
                </w:tcPr>
                <w:p w:rsidR="002533C3" w:rsidRPr="00447D28" w:rsidRDefault="002533C3" w:rsidP="002533C3">
                  <w:pPr>
                    <w:widowControl/>
                    <w:jc w:val="center"/>
                    <w:rPr>
                      <w:rFonts w:eastAsia="標楷體"/>
                      <w:kern w:val="0"/>
                    </w:rPr>
                  </w:pPr>
                  <w:r w:rsidRPr="00447D28">
                    <w:rPr>
                      <w:rFonts w:eastAsia="標楷體"/>
                      <w:kern w:val="0"/>
                    </w:rPr>
                    <w:t>106</w:t>
                  </w:r>
                  <w:r w:rsidRPr="00447D28">
                    <w:rPr>
                      <w:rFonts w:eastAsia="標楷體"/>
                      <w:kern w:val="0"/>
                    </w:rPr>
                    <w:t>年</w:t>
                  </w:r>
                  <w:r w:rsidRPr="00447D28">
                    <w:rPr>
                      <w:rFonts w:eastAsia="標楷體"/>
                      <w:kern w:val="0"/>
                    </w:rPr>
                    <w:t>6</w:t>
                  </w:r>
                  <w:r w:rsidRPr="00447D28">
                    <w:rPr>
                      <w:rFonts w:eastAsia="標楷體"/>
                      <w:kern w:val="0"/>
                    </w:rPr>
                    <w:t>月</w:t>
                  </w:r>
                </w:p>
              </w:tc>
              <w:tc>
                <w:tcPr>
                  <w:tcW w:w="716" w:type="pct"/>
                  <w:shd w:val="clear" w:color="auto" w:fill="auto"/>
                  <w:noWrap/>
                  <w:vAlign w:val="center"/>
                  <w:hideMark/>
                </w:tcPr>
                <w:p w:rsidR="002533C3" w:rsidRPr="00447D28" w:rsidRDefault="002533C3" w:rsidP="002533C3">
                  <w:pPr>
                    <w:widowControl/>
                    <w:jc w:val="center"/>
                    <w:rPr>
                      <w:rFonts w:eastAsia="標楷體"/>
                      <w:kern w:val="0"/>
                    </w:rPr>
                  </w:pPr>
                  <w:r w:rsidRPr="00447D28">
                    <w:rPr>
                      <w:rFonts w:eastAsia="標楷體"/>
                      <w:kern w:val="0"/>
                    </w:rPr>
                    <w:t>平均</w:t>
                  </w:r>
                </w:p>
              </w:tc>
            </w:tr>
            <w:tr w:rsidR="002533C3" w:rsidRPr="00447D28" w:rsidTr="002533C3">
              <w:trPr>
                <w:trHeight w:val="340"/>
              </w:trPr>
              <w:tc>
                <w:tcPr>
                  <w:tcW w:w="1469" w:type="pct"/>
                  <w:shd w:val="clear" w:color="auto" w:fill="auto"/>
                  <w:noWrap/>
                  <w:vAlign w:val="center"/>
                  <w:hideMark/>
                </w:tcPr>
                <w:p w:rsidR="002533C3" w:rsidRPr="00447D28" w:rsidRDefault="002533C3" w:rsidP="002533C3">
                  <w:pPr>
                    <w:rPr>
                      <w:rFonts w:eastAsia="標楷體"/>
                      <w:color w:val="000000"/>
                    </w:rPr>
                  </w:pPr>
                  <w:r w:rsidRPr="00447D28">
                    <w:rPr>
                      <w:rFonts w:eastAsia="標楷體"/>
                      <w:color w:val="000000"/>
                    </w:rPr>
                    <w:t>科妍</w:t>
                  </w:r>
                  <w:r w:rsidRPr="00447D28">
                    <w:rPr>
                      <w:rFonts w:eastAsia="標楷體"/>
                      <w:color w:val="000000"/>
                    </w:rPr>
                    <w:t>(1786)</w:t>
                  </w:r>
                </w:p>
              </w:tc>
              <w:tc>
                <w:tcPr>
                  <w:tcW w:w="938" w:type="pct"/>
                  <w:shd w:val="clear" w:color="auto" w:fill="auto"/>
                  <w:noWrap/>
                  <w:vAlign w:val="center"/>
                  <w:hideMark/>
                </w:tcPr>
                <w:p w:rsidR="002533C3" w:rsidRPr="00447D28" w:rsidRDefault="002533C3" w:rsidP="002533C3">
                  <w:pPr>
                    <w:jc w:val="right"/>
                    <w:rPr>
                      <w:rFonts w:eastAsia="標楷體"/>
                      <w:color w:val="000000"/>
                    </w:rPr>
                  </w:pPr>
                  <w:r w:rsidRPr="00447D28">
                    <w:rPr>
                      <w:rFonts w:eastAsia="標楷體"/>
                      <w:color w:val="000000"/>
                    </w:rPr>
                    <w:t>2.64</w:t>
                  </w:r>
                </w:p>
              </w:tc>
              <w:tc>
                <w:tcPr>
                  <w:tcW w:w="939" w:type="pct"/>
                  <w:shd w:val="clear" w:color="auto" w:fill="auto"/>
                  <w:noWrap/>
                  <w:vAlign w:val="center"/>
                  <w:hideMark/>
                </w:tcPr>
                <w:p w:rsidR="002533C3" w:rsidRPr="00447D28" w:rsidRDefault="002533C3" w:rsidP="002533C3">
                  <w:pPr>
                    <w:jc w:val="right"/>
                    <w:rPr>
                      <w:rFonts w:eastAsia="標楷體"/>
                      <w:color w:val="000000"/>
                    </w:rPr>
                  </w:pPr>
                  <w:r w:rsidRPr="00447D28">
                    <w:rPr>
                      <w:rFonts w:eastAsia="標楷體"/>
                      <w:color w:val="000000"/>
                    </w:rPr>
                    <w:t>2.32</w:t>
                  </w:r>
                </w:p>
              </w:tc>
              <w:tc>
                <w:tcPr>
                  <w:tcW w:w="939" w:type="pct"/>
                  <w:shd w:val="clear" w:color="auto" w:fill="auto"/>
                  <w:noWrap/>
                  <w:vAlign w:val="center"/>
                  <w:hideMark/>
                </w:tcPr>
                <w:p w:rsidR="002533C3" w:rsidRPr="00447D28" w:rsidRDefault="002533C3" w:rsidP="002533C3">
                  <w:pPr>
                    <w:jc w:val="right"/>
                    <w:rPr>
                      <w:rFonts w:eastAsia="標楷體"/>
                      <w:color w:val="000000"/>
                    </w:rPr>
                  </w:pPr>
                  <w:r w:rsidRPr="00447D28">
                    <w:rPr>
                      <w:rFonts w:eastAsia="標楷體"/>
                      <w:color w:val="000000"/>
                    </w:rPr>
                    <w:t>2.77</w:t>
                  </w:r>
                </w:p>
              </w:tc>
              <w:tc>
                <w:tcPr>
                  <w:tcW w:w="716" w:type="pct"/>
                  <w:shd w:val="clear" w:color="auto" w:fill="auto"/>
                  <w:noWrap/>
                  <w:vAlign w:val="center"/>
                  <w:hideMark/>
                </w:tcPr>
                <w:p w:rsidR="002533C3" w:rsidRPr="00447D28" w:rsidRDefault="002533C3" w:rsidP="002533C3">
                  <w:pPr>
                    <w:jc w:val="right"/>
                    <w:rPr>
                      <w:rFonts w:eastAsia="標楷體"/>
                      <w:color w:val="000000"/>
                    </w:rPr>
                  </w:pPr>
                  <w:r w:rsidRPr="00447D28">
                    <w:rPr>
                      <w:rFonts w:eastAsia="標楷體"/>
                      <w:color w:val="000000"/>
                    </w:rPr>
                    <w:t>2.58</w:t>
                  </w:r>
                </w:p>
              </w:tc>
            </w:tr>
            <w:tr w:rsidR="002533C3" w:rsidRPr="00447D28" w:rsidTr="002533C3">
              <w:trPr>
                <w:trHeight w:val="340"/>
              </w:trPr>
              <w:tc>
                <w:tcPr>
                  <w:tcW w:w="1469" w:type="pct"/>
                  <w:shd w:val="clear" w:color="auto" w:fill="auto"/>
                  <w:noWrap/>
                  <w:vAlign w:val="center"/>
                  <w:hideMark/>
                </w:tcPr>
                <w:p w:rsidR="002533C3" w:rsidRPr="00447D28" w:rsidRDefault="002533C3" w:rsidP="002533C3">
                  <w:pPr>
                    <w:widowControl/>
                    <w:rPr>
                      <w:rFonts w:eastAsia="標楷體"/>
                      <w:kern w:val="0"/>
                    </w:rPr>
                  </w:pPr>
                  <w:r w:rsidRPr="00447D28">
                    <w:rPr>
                      <w:rFonts w:eastAsia="標楷體"/>
                      <w:kern w:val="0"/>
                    </w:rPr>
                    <w:t>安克</w:t>
                  </w:r>
                  <w:r w:rsidRPr="00447D28">
                    <w:rPr>
                      <w:rFonts w:eastAsia="標楷體"/>
                      <w:kern w:val="0"/>
                    </w:rPr>
                    <w:t>(4188)</w:t>
                  </w:r>
                </w:p>
              </w:tc>
              <w:tc>
                <w:tcPr>
                  <w:tcW w:w="938"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2.38</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2.31</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2.41</w:t>
                  </w:r>
                </w:p>
              </w:tc>
              <w:tc>
                <w:tcPr>
                  <w:tcW w:w="716"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2.37</w:t>
                  </w:r>
                </w:p>
              </w:tc>
            </w:tr>
            <w:tr w:rsidR="002533C3" w:rsidRPr="00447D28" w:rsidTr="002533C3">
              <w:trPr>
                <w:trHeight w:val="340"/>
              </w:trPr>
              <w:tc>
                <w:tcPr>
                  <w:tcW w:w="1469" w:type="pct"/>
                  <w:shd w:val="clear" w:color="auto" w:fill="auto"/>
                  <w:noWrap/>
                  <w:vAlign w:val="center"/>
                  <w:hideMark/>
                </w:tcPr>
                <w:p w:rsidR="002533C3" w:rsidRPr="00447D28" w:rsidRDefault="002533C3" w:rsidP="002533C3">
                  <w:pPr>
                    <w:widowControl/>
                    <w:rPr>
                      <w:rFonts w:eastAsia="標楷體"/>
                      <w:kern w:val="0"/>
                    </w:rPr>
                  </w:pPr>
                  <w:r w:rsidRPr="00447D28">
                    <w:rPr>
                      <w:rFonts w:eastAsia="標楷體"/>
                      <w:kern w:val="0"/>
                    </w:rPr>
                    <w:t>益安</w:t>
                  </w:r>
                  <w:r w:rsidRPr="00447D28">
                    <w:rPr>
                      <w:rFonts w:eastAsia="標楷體"/>
                      <w:kern w:val="0"/>
                    </w:rPr>
                    <w:t>(6499)</w:t>
                  </w:r>
                </w:p>
              </w:tc>
              <w:tc>
                <w:tcPr>
                  <w:tcW w:w="938"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2.79</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3.26</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3.29</w:t>
                  </w:r>
                </w:p>
              </w:tc>
              <w:tc>
                <w:tcPr>
                  <w:tcW w:w="716"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3.11</w:t>
                  </w:r>
                </w:p>
              </w:tc>
            </w:tr>
            <w:tr w:rsidR="002533C3" w:rsidRPr="00447D28" w:rsidTr="002533C3">
              <w:trPr>
                <w:trHeight w:val="340"/>
              </w:trPr>
              <w:tc>
                <w:tcPr>
                  <w:tcW w:w="1469" w:type="pct"/>
                  <w:shd w:val="clear" w:color="auto" w:fill="auto"/>
                  <w:vAlign w:val="center"/>
                  <w:hideMark/>
                </w:tcPr>
                <w:p w:rsidR="002533C3" w:rsidRPr="00447D28" w:rsidRDefault="002533C3" w:rsidP="002533C3">
                  <w:pPr>
                    <w:widowControl/>
                    <w:rPr>
                      <w:rFonts w:eastAsia="標楷體"/>
                      <w:kern w:val="0"/>
                    </w:rPr>
                  </w:pPr>
                  <w:r w:rsidRPr="00447D28">
                    <w:rPr>
                      <w:rFonts w:eastAsia="標楷體"/>
                      <w:kern w:val="0"/>
                    </w:rPr>
                    <w:t>上櫃生技醫療類</w:t>
                  </w:r>
                </w:p>
              </w:tc>
              <w:tc>
                <w:tcPr>
                  <w:tcW w:w="938"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3.36</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3.31</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3.36</w:t>
                  </w:r>
                </w:p>
              </w:tc>
              <w:tc>
                <w:tcPr>
                  <w:tcW w:w="716"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3.34</w:t>
                  </w:r>
                </w:p>
              </w:tc>
            </w:tr>
            <w:tr w:rsidR="002533C3" w:rsidRPr="00447D28" w:rsidTr="002533C3">
              <w:trPr>
                <w:trHeight w:val="340"/>
              </w:trPr>
              <w:tc>
                <w:tcPr>
                  <w:tcW w:w="1469" w:type="pct"/>
                  <w:shd w:val="clear" w:color="auto" w:fill="auto"/>
                  <w:vAlign w:val="center"/>
                  <w:hideMark/>
                </w:tcPr>
                <w:p w:rsidR="002533C3" w:rsidRPr="00447D28" w:rsidRDefault="002533C3" w:rsidP="002533C3">
                  <w:pPr>
                    <w:widowControl/>
                    <w:rPr>
                      <w:rFonts w:eastAsia="標楷體"/>
                      <w:kern w:val="0"/>
                    </w:rPr>
                  </w:pPr>
                  <w:r w:rsidRPr="00447D28">
                    <w:rPr>
                      <w:rFonts w:eastAsia="標楷體"/>
                      <w:kern w:val="0"/>
                    </w:rPr>
                    <w:t>上市生技醫療類</w:t>
                  </w:r>
                </w:p>
              </w:tc>
              <w:tc>
                <w:tcPr>
                  <w:tcW w:w="938"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2.19</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2.1</w:t>
                  </w:r>
                </w:p>
              </w:tc>
              <w:tc>
                <w:tcPr>
                  <w:tcW w:w="939"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2.15</w:t>
                  </w:r>
                </w:p>
              </w:tc>
              <w:tc>
                <w:tcPr>
                  <w:tcW w:w="716" w:type="pct"/>
                  <w:shd w:val="clear" w:color="auto" w:fill="auto"/>
                  <w:noWrap/>
                  <w:vAlign w:val="center"/>
                  <w:hideMark/>
                </w:tcPr>
                <w:p w:rsidR="002533C3" w:rsidRPr="00447D28" w:rsidRDefault="002533C3" w:rsidP="002533C3">
                  <w:pPr>
                    <w:widowControl/>
                    <w:jc w:val="right"/>
                    <w:rPr>
                      <w:rFonts w:eastAsia="標楷體"/>
                      <w:kern w:val="0"/>
                    </w:rPr>
                  </w:pPr>
                  <w:r w:rsidRPr="00447D28">
                    <w:rPr>
                      <w:rFonts w:eastAsia="標楷體"/>
                      <w:kern w:val="0"/>
                    </w:rPr>
                    <w:t>2.15</w:t>
                  </w:r>
                </w:p>
              </w:tc>
            </w:tr>
          </w:tbl>
          <w:p w:rsidR="002533C3" w:rsidRPr="00447D28" w:rsidRDefault="002533C3" w:rsidP="002533C3">
            <w:pPr>
              <w:adjustRightInd w:val="0"/>
              <w:snapToGrid w:val="0"/>
              <w:spacing w:afterLines="50" w:after="180" w:line="240" w:lineRule="exact"/>
              <w:ind w:leftChars="200" w:left="480"/>
              <w:jc w:val="both"/>
              <w:textAlignment w:val="baseline"/>
              <w:rPr>
                <w:rFonts w:eastAsia="標楷體"/>
                <w:sz w:val="20"/>
                <w:szCs w:val="20"/>
              </w:rPr>
            </w:pPr>
            <w:r w:rsidRPr="00447D28">
              <w:rPr>
                <w:rFonts w:eastAsia="標楷體"/>
                <w:sz w:val="20"/>
                <w:szCs w:val="20"/>
              </w:rPr>
              <w:t>資料來源：財團法人中華民國證券櫃檯買賣中心及證券交易所網站</w:t>
            </w:r>
          </w:p>
          <w:p w:rsidR="002533C3" w:rsidRPr="00447D28" w:rsidRDefault="002533C3" w:rsidP="002533C3">
            <w:pPr>
              <w:spacing w:beforeLines="50" w:before="180" w:afterLines="50" w:after="180"/>
              <w:ind w:leftChars="253" w:left="607" w:firstLineChars="225" w:firstLine="540"/>
              <w:jc w:val="both"/>
              <w:rPr>
                <w:rFonts w:eastAsia="標楷體"/>
              </w:rPr>
            </w:pPr>
            <w:r w:rsidRPr="00447D28">
              <w:rPr>
                <w:rFonts w:eastAsia="標楷體"/>
              </w:rPr>
              <w:t>依上表所示，該公司採樣同業及上市櫃生技醫療類股</w:t>
            </w:r>
            <w:r w:rsidRPr="00447D28">
              <w:rPr>
                <w:rFonts w:eastAsia="標楷體"/>
              </w:rPr>
              <w:t>106</w:t>
            </w:r>
            <w:r w:rsidRPr="00447D28">
              <w:rPr>
                <w:rFonts w:eastAsia="標楷體"/>
              </w:rPr>
              <w:t>年</w:t>
            </w:r>
            <w:r w:rsidRPr="00447D28">
              <w:rPr>
                <w:rFonts w:eastAsia="標楷體"/>
              </w:rPr>
              <w:t>4</w:t>
            </w:r>
            <w:r w:rsidRPr="00447D28">
              <w:rPr>
                <w:rFonts w:eastAsia="標楷體"/>
              </w:rPr>
              <w:t>月份至</w:t>
            </w:r>
            <w:r w:rsidRPr="00447D28">
              <w:rPr>
                <w:rFonts w:eastAsia="標楷體"/>
              </w:rPr>
              <w:t>106</w:t>
            </w:r>
            <w:r w:rsidRPr="00447D28">
              <w:rPr>
                <w:rFonts w:eastAsia="標楷體"/>
              </w:rPr>
              <w:t>年</w:t>
            </w:r>
            <w:r w:rsidRPr="00447D28">
              <w:rPr>
                <w:rFonts w:eastAsia="標楷體"/>
              </w:rPr>
              <w:t>6</w:t>
            </w:r>
            <w:r w:rsidRPr="00447D28">
              <w:rPr>
                <w:rFonts w:eastAsia="標楷體"/>
              </w:rPr>
              <w:t>月份平均股價淨值比在</w:t>
            </w:r>
            <w:r w:rsidRPr="00447D28">
              <w:rPr>
                <w:rFonts w:eastAsia="標楷體"/>
              </w:rPr>
              <w:t>2.10</w:t>
            </w:r>
            <w:r w:rsidRPr="00447D28">
              <w:rPr>
                <w:rFonts w:eastAsia="標楷體"/>
              </w:rPr>
              <w:t>～</w:t>
            </w:r>
            <w:r w:rsidRPr="00447D28">
              <w:rPr>
                <w:rFonts w:eastAsia="標楷體"/>
              </w:rPr>
              <w:t>3.36</w:t>
            </w:r>
            <w:r w:rsidRPr="00447D28">
              <w:rPr>
                <w:rFonts w:eastAsia="標楷體"/>
              </w:rPr>
              <w:t>倍之間，若以該公司</w:t>
            </w:r>
            <w:r w:rsidRPr="00447D28">
              <w:rPr>
                <w:rFonts w:eastAsia="標楷體"/>
              </w:rPr>
              <w:t>105</w:t>
            </w:r>
            <w:r w:rsidRPr="00447D28">
              <w:rPr>
                <w:rFonts w:eastAsia="標楷體"/>
              </w:rPr>
              <w:t>年度經會計師查核之財務報表所列示之每股淨值為</w:t>
            </w:r>
            <w:r w:rsidRPr="00447D28">
              <w:rPr>
                <w:rFonts w:eastAsia="標楷體"/>
              </w:rPr>
              <w:t>13.06</w:t>
            </w:r>
            <w:r w:rsidRPr="00447D28">
              <w:rPr>
                <w:rFonts w:eastAsia="標楷體"/>
              </w:rPr>
              <w:t>元，</w:t>
            </w:r>
            <w:r w:rsidRPr="00447D28">
              <w:rPr>
                <w:rFonts w:eastAsia="標楷體"/>
                <w:kern w:val="0"/>
              </w:rPr>
              <w:t>按上述</w:t>
            </w:r>
            <w:r w:rsidRPr="00447D28">
              <w:rPr>
                <w:rFonts w:eastAsia="標楷體"/>
              </w:rPr>
              <w:t>股價淨值比</w:t>
            </w:r>
            <w:r w:rsidRPr="00447D28">
              <w:rPr>
                <w:rFonts w:eastAsia="標楷體"/>
                <w:kern w:val="0"/>
              </w:rPr>
              <w:t>區間計算其參考價格，</w:t>
            </w:r>
            <w:r w:rsidRPr="00447D28">
              <w:rPr>
                <w:rFonts w:eastAsia="標楷體"/>
              </w:rPr>
              <w:t>價格區間約為</w:t>
            </w:r>
            <w:r w:rsidRPr="00447D28">
              <w:rPr>
                <w:rFonts w:eastAsia="標楷體"/>
              </w:rPr>
              <w:t>27.43</w:t>
            </w:r>
            <w:r w:rsidRPr="00447D28">
              <w:rPr>
                <w:rFonts w:eastAsia="標楷體"/>
              </w:rPr>
              <w:t>～</w:t>
            </w:r>
            <w:r w:rsidRPr="00447D28">
              <w:rPr>
                <w:rFonts w:eastAsia="標楷體"/>
              </w:rPr>
              <w:t>43.88</w:t>
            </w:r>
            <w:r w:rsidRPr="00447D28">
              <w:rPr>
                <w:rFonts w:eastAsia="標楷體"/>
              </w:rPr>
              <w:t>元。經考量其流動性風險貼水約</w:t>
            </w:r>
            <w:r w:rsidRPr="00447D28">
              <w:rPr>
                <w:rFonts w:eastAsia="標楷體"/>
              </w:rPr>
              <w:t>30%</w:t>
            </w:r>
            <w:r w:rsidRPr="00447D28">
              <w:rPr>
                <w:rFonts w:eastAsia="標楷體"/>
              </w:rPr>
              <w:t>估算，其每股股價合理區間約為</w:t>
            </w:r>
            <w:r w:rsidRPr="00447D28">
              <w:rPr>
                <w:rFonts w:eastAsia="標楷體"/>
              </w:rPr>
              <w:t>19.20</w:t>
            </w:r>
            <w:r w:rsidRPr="00447D28">
              <w:rPr>
                <w:rFonts w:eastAsia="標楷體"/>
              </w:rPr>
              <w:t>～</w:t>
            </w:r>
            <w:r w:rsidRPr="00447D28">
              <w:rPr>
                <w:rFonts w:eastAsia="標楷體"/>
              </w:rPr>
              <w:t>30.72</w:t>
            </w:r>
            <w:r w:rsidRPr="00447D28">
              <w:rPr>
                <w:rFonts w:eastAsia="標楷體"/>
              </w:rPr>
              <w:t>元，由本證券承銷商與該公司共同議定認購價格為每股</w:t>
            </w:r>
            <w:r w:rsidRPr="00447D28">
              <w:rPr>
                <w:rFonts w:eastAsia="標楷體"/>
              </w:rPr>
              <w:t>26</w:t>
            </w:r>
            <w:r w:rsidRPr="00447D28">
              <w:rPr>
                <w:rFonts w:eastAsia="標楷體"/>
              </w:rPr>
              <w:t>元，尚介於採樣同業及上市櫃生技醫療類股股價淨值比區間，故與該公司議定之認購價應</w:t>
            </w:r>
            <w:r w:rsidRPr="00447D28">
              <w:rPr>
                <w:rFonts w:eastAsia="標楷體"/>
              </w:rPr>
              <w:lastRenderedPageBreak/>
              <w:t>尚屬合理。</w:t>
            </w:r>
          </w:p>
          <w:p w:rsidR="00BF2B97" w:rsidRPr="00447D28" w:rsidRDefault="002533C3" w:rsidP="0087746C">
            <w:pPr>
              <w:spacing w:afterLines="50" w:after="180" w:line="360" w:lineRule="exact"/>
              <w:ind w:firstLineChars="200" w:firstLine="480"/>
              <w:jc w:val="both"/>
              <w:rPr>
                <w:rFonts w:eastAsia="標楷體"/>
              </w:rPr>
            </w:pPr>
            <w:r w:rsidRPr="00447D28">
              <w:rPr>
                <w:rFonts w:eastAsia="標楷體"/>
              </w:rPr>
              <w:t>綜上，本次興櫃認購價格之訂定除參酌國際慣用之各項評價法計算華宇藥之合理價格，並考量華宇藥</w:t>
            </w:r>
            <w:r w:rsidR="00B6307D" w:rsidRPr="00447D28">
              <w:rPr>
                <w:rFonts w:eastAsia="標楷體"/>
              </w:rPr>
              <w:t>公司</w:t>
            </w:r>
            <w:r w:rsidRPr="00447D28">
              <w:rPr>
                <w:rFonts w:eastAsia="標楷體"/>
              </w:rPr>
              <w:t>經營績效、產業前景、發行市場環境、同業之市場狀況及流通性等因素後，由興櫃推薦證券商與華宇藥</w:t>
            </w:r>
            <w:r w:rsidR="00B6307D" w:rsidRPr="00447D28">
              <w:rPr>
                <w:rFonts w:eastAsia="標楷體"/>
              </w:rPr>
              <w:t>公司</w:t>
            </w:r>
            <w:r w:rsidRPr="00447D28">
              <w:rPr>
                <w:rFonts w:eastAsia="標楷體"/>
              </w:rPr>
              <w:t>共同議定興櫃認購價格訂為每股</w:t>
            </w:r>
            <w:r w:rsidRPr="00447D28">
              <w:rPr>
                <w:rFonts w:eastAsia="標楷體"/>
              </w:rPr>
              <w:t>26</w:t>
            </w:r>
            <w:r w:rsidRPr="00447D28">
              <w:rPr>
                <w:rFonts w:eastAsia="標楷體"/>
              </w:rPr>
              <w:t>元，尚屬合理。</w:t>
            </w:r>
          </w:p>
        </w:tc>
      </w:tr>
    </w:tbl>
    <w:p w:rsidR="00BF2B97" w:rsidRPr="00447D28" w:rsidRDefault="00BF2B97">
      <w:pPr>
        <w:jc w:val="both"/>
        <w:rPr>
          <w:rFonts w:eastAsia="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61123" w:rsidRPr="00447D28">
        <w:tblPrEx>
          <w:tblCellMar>
            <w:top w:w="0" w:type="dxa"/>
            <w:bottom w:w="0" w:type="dxa"/>
          </w:tblCellMar>
        </w:tblPrEx>
        <w:trPr>
          <w:trHeight w:val="768"/>
        </w:trPr>
        <w:tc>
          <w:tcPr>
            <w:tcW w:w="9568" w:type="dxa"/>
          </w:tcPr>
          <w:p w:rsidR="00161123" w:rsidRPr="00447D28" w:rsidRDefault="00161123">
            <w:pPr>
              <w:spacing w:line="480" w:lineRule="auto"/>
              <w:jc w:val="center"/>
              <w:rPr>
                <w:rFonts w:eastAsia="標楷體"/>
                <w:b/>
                <w:bCs/>
              </w:rPr>
            </w:pPr>
            <w:bookmarkStart w:id="4" w:name="公司簡介"/>
            <w:bookmarkEnd w:id="4"/>
            <w:r w:rsidRPr="00447D28">
              <w:rPr>
                <w:rFonts w:eastAsia="標楷體"/>
                <w:noProof/>
                <w:sz w:val="20"/>
              </w:rPr>
              <w:pict>
                <v:shape id="_x0000_s1077" type="#_x0000_t202" style="position:absolute;left:0;text-align:left;margin-left:-1.1pt;margin-top:-.5pt;width:477pt;height:39.55pt;z-index:-251667968" fillcolor="#ededed" stroked="f">
                  <v:fill rotate="t" focus="50%" type="gradient"/>
                  <v:textbox style="mso-next-textbox:#_x0000_s1077">
                    <w:txbxContent>
                      <w:p w:rsidR="007A2D47" w:rsidRDefault="007A2D47"/>
                    </w:txbxContent>
                  </v:textbox>
                </v:shape>
              </w:pict>
            </w:r>
            <w:r w:rsidRPr="00447D28">
              <w:rPr>
                <w:rFonts w:eastAsia="標楷體"/>
                <w:b/>
                <w:bCs/>
              </w:rPr>
              <w:t>公司簡介</w:t>
            </w:r>
            <w:r w:rsidRPr="00447D28">
              <w:rPr>
                <w:rFonts w:eastAsia="標楷體"/>
                <w:b/>
                <w:bCs/>
              </w:rPr>
              <w:t>(</w:t>
            </w:r>
            <w:r w:rsidRPr="00447D28">
              <w:rPr>
                <w:rFonts w:eastAsia="標楷體"/>
                <w:b/>
                <w:bCs/>
              </w:rPr>
              <w:t>公司介紹、歷史沿革、經營理念、未來展望等</w:t>
            </w:r>
            <w:r w:rsidRPr="00447D28">
              <w:rPr>
                <w:rFonts w:eastAsia="標楷體"/>
                <w:b/>
                <w:bCs/>
              </w:rPr>
              <w:t>)</w:t>
            </w:r>
          </w:p>
        </w:tc>
      </w:tr>
      <w:tr w:rsidR="00161123" w:rsidRPr="00447D28">
        <w:tblPrEx>
          <w:tblCellMar>
            <w:top w:w="0" w:type="dxa"/>
            <w:bottom w:w="0" w:type="dxa"/>
          </w:tblCellMar>
        </w:tblPrEx>
        <w:tc>
          <w:tcPr>
            <w:tcW w:w="9568" w:type="dxa"/>
          </w:tcPr>
          <w:p w:rsidR="005828DC" w:rsidRPr="00447D28" w:rsidRDefault="005828DC">
            <w:pPr>
              <w:pStyle w:val="HTML"/>
              <w:spacing w:line="240" w:lineRule="exact"/>
              <w:rPr>
                <w:rStyle w:val="HTML0"/>
                <w:rFonts w:ascii="Times New Roman" w:eastAsia="標楷體" w:hAnsi="Times New Roman" w:cs="Times New Roman"/>
                <w:b/>
                <w:sz w:val="24"/>
                <w:szCs w:val="12"/>
              </w:rPr>
            </w:pPr>
          </w:p>
          <w:p w:rsidR="00161123" w:rsidRPr="00447D28" w:rsidRDefault="004953BA">
            <w:pPr>
              <w:pStyle w:val="HTML"/>
              <w:spacing w:line="240" w:lineRule="exact"/>
              <w:rPr>
                <w:rStyle w:val="HTML0"/>
                <w:rFonts w:ascii="Times New Roman" w:eastAsia="標楷體" w:hAnsi="Times New Roman" w:cs="Times New Roman"/>
                <w:b/>
                <w:sz w:val="24"/>
                <w:szCs w:val="12"/>
              </w:rPr>
            </w:pPr>
            <w:r w:rsidRPr="00447D28">
              <w:rPr>
                <w:rStyle w:val="HTML0"/>
                <w:rFonts w:ascii="Times New Roman" w:eastAsia="標楷體" w:hAnsi="Times New Roman" w:cs="Times New Roman"/>
                <w:b/>
                <w:sz w:val="24"/>
                <w:szCs w:val="12"/>
              </w:rPr>
              <w:t>一、</w:t>
            </w:r>
            <w:r w:rsidR="00214BE8" w:rsidRPr="00447D28">
              <w:rPr>
                <w:rStyle w:val="HTML0"/>
                <w:rFonts w:ascii="Times New Roman" w:eastAsia="標楷體" w:hAnsi="Times New Roman" w:cs="Times New Roman"/>
                <w:b/>
                <w:sz w:val="24"/>
                <w:szCs w:val="12"/>
              </w:rPr>
              <w:t>公司介紹</w:t>
            </w:r>
          </w:p>
          <w:p w:rsidR="00161123" w:rsidRPr="00447D28" w:rsidRDefault="00161123" w:rsidP="00063845">
            <w:pPr>
              <w:pStyle w:val="HTML"/>
              <w:spacing w:line="240" w:lineRule="exact"/>
              <w:rPr>
                <w:rStyle w:val="HTML0"/>
                <w:rFonts w:ascii="Times New Roman" w:eastAsia="標楷體" w:hAnsi="Times New Roman" w:cs="Times New Roman"/>
                <w:sz w:val="24"/>
                <w:szCs w:val="12"/>
              </w:rPr>
            </w:pPr>
          </w:p>
          <w:p w:rsidR="004953BA" w:rsidRPr="00447D28" w:rsidRDefault="004953BA" w:rsidP="00063845">
            <w:pPr>
              <w:pStyle w:val="HTML"/>
              <w:spacing w:line="240" w:lineRule="exact"/>
              <w:ind w:firstLineChars="200" w:firstLine="480"/>
              <w:jc w:val="both"/>
              <w:rPr>
                <w:rStyle w:val="HTML0"/>
                <w:rFonts w:ascii="Times New Roman" w:eastAsia="標楷體" w:hAnsi="Times New Roman" w:cs="Times New Roman"/>
                <w:sz w:val="24"/>
                <w:szCs w:val="12"/>
              </w:rPr>
            </w:pPr>
            <w:r w:rsidRPr="00447D28">
              <w:rPr>
                <w:rStyle w:val="HTML0"/>
                <w:rFonts w:ascii="Times New Roman" w:eastAsia="標楷體" w:hAnsi="Times New Roman" w:cs="Times New Roman"/>
                <w:sz w:val="24"/>
                <w:szCs w:val="12"/>
              </w:rPr>
              <w:t>華宇藥公司設立於民國</w:t>
            </w:r>
            <w:r w:rsidRPr="00447D28">
              <w:rPr>
                <w:rStyle w:val="HTML0"/>
                <w:rFonts w:ascii="Times New Roman" w:eastAsia="標楷體" w:hAnsi="Times New Roman" w:cs="Times New Roman"/>
                <w:sz w:val="24"/>
                <w:szCs w:val="12"/>
              </w:rPr>
              <w:t>88</w:t>
            </w:r>
            <w:r w:rsidRPr="00447D28">
              <w:rPr>
                <w:rStyle w:val="HTML0"/>
                <w:rFonts w:ascii="Times New Roman" w:eastAsia="標楷體" w:hAnsi="Times New Roman" w:cs="Times New Roman"/>
                <w:sz w:val="24"/>
                <w:szCs w:val="12"/>
              </w:rPr>
              <w:t>年</w:t>
            </w:r>
            <w:r w:rsidRPr="00447D28">
              <w:rPr>
                <w:rStyle w:val="HTML0"/>
                <w:rFonts w:ascii="Times New Roman" w:eastAsia="標楷體" w:hAnsi="Times New Roman" w:cs="Times New Roman"/>
                <w:sz w:val="24"/>
                <w:szCs w:val="12"/>
              </w:rPr>
              <w:t>12</w:t>
            </w:r>
            <w:r w:rsidRPr="00447D28">
              <w:rPr>
                <w:rStyle w:val="HTML0"/>
                <w:rFonts w:ascii="Times New Roman" w:eastAsia="標楷體" w:hAnsi="Times New Roman" w:cs="Times New Roman"/>
                <w:sz w:val="24"/>
                <w:szCs w:val="12"/>
              </w:rPr>
              <w:t>月</w:t>
            </w:r>
            <w:r w:rsidRPr="00447D28">
              <w:rPr>
                <w:rStyle w:val="HTML0"/>
                <w:rFonts w:ascii="Times New Roman" w:eastAsia="標楷體" w:hAnsi="Times New Roman" w:cs="Times New Roman"/>
                <w:sz w:val="24"/>
                <w:szCs w:val="12"/>
              </w:rPr>
              <w:t>23</w:t>
            </w:r>
            <w:r w:rsidRPr="00447D28">
              <w:rPr>
                <w:rStyle w:val="HTML0"/>
                <w:rFonts w:ascii="Times New Roman" w:eastAsia="標楷體" w:hAnsi="Times New Roman" w:cs="Times New Roman"/>
                <w:sz w:val="24"/>
                <w:szCs w:val="12"/>
              </w:rPr>
              <w:t>日，公司願景在於致力提供醫療的最佳選擇，公司使命在於透過我們的專業與熱情提供以病人為主最好的醫療診斷、藥品、醫療器材及治療方式，而公司奉行的五項核心價值就是專業、熱誠、正直、關懷及責任。</w:t>
            </w:r>
          </w:p>
          <w:p w:rsidR="004953BA" w:rsidRPr="00447D28" w:rsidRDefault="004953BA" w:rsidP="00063845">
            <w:pPr>
              <w:pStyle w:val="HTML"/>
              <w:spacing w:line="240" w:lineRule="exact"/>
              <w:ind w:firstLineChars="180" w:firstLine="432"/>
              <w:jc w:val="both"/>
              <w:rPr>
                <w:rStyle w:val="HTML0"/>
                <w:rFonts w:ascii="Times New Roman" w:eastAsia="標楷體" w:hAnsi="Times New Roman" w:cs="Times New Roman"/>
                <w:sz w:val="24"/>
                <w:szCs w:val="12"/>
              </w:rPr>
            </w:pPr>
          </w:p>
          <w:p w:rsidR="004953BA" w:rsidRPr="00447D28" w:rsidRDefault="004953BA" w:rsidP="00063845">
            <w:pPr>
              <w:pStyle w:val="HTML"/>
              <w:spacing w:line="240" w:lineRule="exact"/>
              <w:ind w:firstLineChars="180" w:firstLine="432"/>
              <w:jc w:val="both"/>
              <w:rPr>
                <w:rStyle w:val="HTML0"/>
                <w:rFonts w:ascii="Times New Roman" w:eastAsia="標楷體" w:hAnsi="Times New Roman" w:cs="Times New Roman"/>
                <w:sz w:val="24"/>
                <w:szCs w:val="12"/>
              </w:rPr>
            </w:pPr>
            <w:r w:rsidRPr="00447D28">
              <w:rPr>
                <w:rStyle w:val="HTML0"/>
                <w:rFonts w:ascii="Times New Roman" w:eastAsia="標楷體" w:hAnsi="Times New Roman" w:cs="Times New Roman"/>
                <w:sz w:val="24"/>
                <w:szCs w:val="12"/>
              </w:rPr>
              <w:t>華宇藥公司行銷之產品類別涵蓋醫療診斷、藥品、醫療器材，應用領域涵蓋大腸直腸外科、婦產科、骨科、神經內科、麻醉科及心臟內科等六大治療領域，主要客戶為各大醫學中心、區域醫院、地區醫院及診所。</w:t>
            </w:r>
          </w:p>
          <w:p w:rsidR="004953BA" w:rsidRPr="00447D28" w:rsidRDefault="004953BA" w:rsidP="00063845">
            <w:pPr>
              <w:pStyle w:val="HTML"/>
              <w:spacing w:line="240" w:lineRule="exact"/>
              <w:ind w:firstLineChars="180" w:firstLine="432"/>
              <w:jc w:val="both"/>
              <w:rPr>
                <w:rStyle w:val="HTML0"/>
                <w:rFonts w:ascii="Times New Roman" w:eastAsia="標楷體" w:hAnsi="Times New Roman" w:cs="Times New Roman"/>
                <w:sz w:val="24"/>
                <w:szCs w:val="12"/>
              </w:rPr>
            </w:pPr>
          </w:p>
          <w:p w:rsidR="00063845" w:rsidRPr="00447D28" w:rsidRDefault="004953BA" w:rsidP="00063845">
            <w:pPr>
              <w:pStyle w:val="HTML"/>
              <w:spacing w:line="240" w:lineRule="exact"/>
              <w:ind w:firstLineChars="180" w:firstLine="432"/>
              <w:jc w:val="both"/>
              <w:rPr>
                <w:rStyle w:val="HTML0"/>
                <w:rFonts w:ascii="Times New Roman" w:eastAsia="標楷體" w:hAnsi="Times New Roman" w:cs="Times New Roman"/>
                <w:sz w:val="24"/>
                <w:szCs w:val="12"/>
              </w:rPr>
            </w:pPr>
            <w:r w:rsidRPr="00447D28">
              <w:rPr>
                <w:rStyle w:val="HTML0"/>
                <w:rFonts w:ascii="Times New Roman" w:eastAsia="標楷體" w:hAnsi="Times New Roman" w:cs="Times New Roman"/>
                <w:sz w:val="24"/>
                <w:szCs w:val="12"/>
              </w:rPr>
              <w:t>華宇藥公司已於</w:t>
            </w:r>
            <w:r w:rsidRPr="00447D28">
              <w:rPr>
                <w:rStyle w:val="HTML0"/>
                <w:rFonts w:ascii="Times New Roman" w:eastAsia="標楷體" w:hAnsi="Times New Roman" w:cs="Times New Roman"/>
                <w:sz w:val="24"/>
                <w:szCs w:val="12"/>
              </w:rPr>
              <w:t>2014</w:t>
            </w:r>
            <w:r w:rsidRPr="00447D28">
              <w:rPr>
                <w:rStyle w:val="HTML0"/>
                <w:rFonts w:ascii="Times New Roman" w:eastAsia="標楷體" w:hAnsi="Times New Roman" w:cs="Times New Roman"/>
                <w:sz w:val="24"/>
                <w:szCs w:val="12"/>
              </w:rPr>
              <w:t>年成功取得</w:t>
            </w:r>
            <w:r w:rsidRPr="00447D28">
              <w:rPr>
                <w:rStyle w:val="HTML0"/>
                <w:rFonts w:ascii="Times New Roman" w:eastAsia="標楷體" w:hAnsi="Times New Roman" w:cs="Times New Roman"/>
                <w:sz w:val="24"/>
                <w:szCs w:val="12"/>
              </w:rPr>
              <w:t>Onko-Sure DR-70</w:t>
            </w:r>
            <w:r w:rsidRPr="00447D28">
              <w:rPr>
                <w:rStyle w:val="HTML0"/>
                <w:rFonts w:ascii="Times New Roman" w:eastAsia="標楷體" w:hAnsi="Times New Roman" w:cs="Times New Roman"/>
                <w:sz w:val="24"/>
                <w:szCs w:val="12"/>
              </w:rPr>
              <w:t>腫瘤標記國產許可證並展開外銷之業務，計劃於未來三年內完成亞太主要國家</w:t>
            </w:r>
            <w:r w:rsidRPr="00447D28">
              <w:rPr>
                <w:rStyle w:val="HTML0"/>
                <w:rFonts w:ascii="Times New Roman" w:eastAsia="標楷體" w:hAnsi="Times New Roman" w:cs="Times New Roman"/>
                <w:sz w:val="24"/>
                <w:szCs w:val="12"/>
              </w:rPr>
              <w:t>(</w:t>
            </w:r>
            <w:r w:rsidRPr="00447D28">
              <w:rPr>
                <w:rStyle w:val="HTML0"/>
                <w:rFonts w:ascii="Times New Roman" w:eastAsia="標楷體" w:hAnsi="Times New Roman" w:cs="Times New Roman"/>
                <w:sz w:val="24"/>
                <w:szCs w:val="12"/>
              </w:rPr>
              <w:t>日本、韓國、澳洲、紐西蘭、東協各國、中國及土耳其等二十餘國</w:t>
            </w:r>
            <w:r w:rsidRPr="00447D28">
              <w:rPr>
                <w:rStyle w:val="HTML0"/>
                <w:rFonts w:ascii="Times New Roman" w:eastAsia="標楷體" w:hAnsi="Times New Roman" w:cs="Times New Roman"/>
                <w:sz w:val="24"/>
                <w:szCs w:val="12"/>
              </w:rPr>
              <w:t>)</w:t>
            </w:r>
            <w:r w:rsidRPr="00447D28">
              <w:rPr>
                <w:rStyle w:val="HTML0"/>
                <w:rFonts w:ascii="Times New Roman" w:eastAsia="標楷體" w:hAnsi="Times New Roman" w:cs="Times New Roman"/>
                <w:sz w:val="24"/>
                <w:szCs w:val="12"/>
              </w:rPr>
              <w:t>之上市，跨出國內市場進入區域性市場甚至全球市場之規模。</w:t>
            </w:r>
          </w:p>
          <w:p w:rsidR="00063845" w:rsidRPr="00447D28" w:rsidRDefault="00063845" w:rsidP="00063845">
            <w:pPr>
              <w:pStyle w:val="HTML"/>
              <w:spacing w:line="240" w:lineRule="exact"/>
              <w:ind w:firstLineChars="180" w:firstLine="432"/>
              <w:jc w:val="both"/>
              <w:rPr>
                <w:rStyle w:val="HTML0"/>
                <w:rFonts w:ascii="Times New Roman" w:eastAsia="標楷體" w:hAnsi="Times New Roman" w:cs="Times New Roman"/>
                <w:sz w:val="24"/>
                <w:szCs w:val="12"/>
              </w:rPr>
            </w:pPr>
          </w:p>
          <w:p w:rsidR="004953BA" w:rsidRPr="00447D28" w:rsidRDefault="004953BA" w:rsidP="00063845">
            <w:pPr>
              <w:pStyle w:val="HTML"/>
              <w:spacing w:line="240" w:lineRule="exact"/>
              <w:ind w:firstLineChars="180" w:firstLine="432"/>
              <w:jc w:val="both"/>
              <w:rPr>
                <w:rStyle w:val="HTML0"/>
                <w:rFonts w:ascii="Times New Roman" w:eastAsia="標楷體" w:hAnsi="Times New Roman" w:cs="Times New Roman"/>
                <w:sz w:val="24"/>
                <w:szCs w:val="12"/>
              </w:rPr>
            </w:pPr>
            <w:r w:rsidRPr="00447D28">
              <w:rPr>
                <w:rStyle w:val="HTML0"/>
                <w:rFonts w:ascii="Times New Roman" w:eastAsia="標楷體" w:hAnsi="Times New Roman" w:cs="Times New Roman"/>
                <w:sz w:val="24"/>
                <w:szCs w:val="12"/>
              </w:rPr>
              <w:t>華宇藥公司持續取得各項認證，包含藥品</w:t>
            </w:r>
            <w:r w:rsidRPr="00447D28">
              <w:rPr>
                <w:rStyle w:val="HTML0"/>
                <w:rFonts w:ascii="Times New Roman" w:eastAsia="標楷體" w:hAnsi="Times New Roman" w:cs="Times New Roman"/>
                <w:sz w:val="24"/>
                <w:szCs w:val="12"/>
              </w:rPr>
              <w:t>GDP</w:t>
            </w:r>
            <w:r w:rsidRPr="00447D28">
              <w:rPr>
                <w:rStyle w:val="HTML0"/>
                <w:rFonts w:ascii="Times New Roman" w:eastAsia="標楷體" w:hAnsi="Times New Roman" w:cs="Times New Roman"/>
                <w:sz w:val="24"/>
                <w:szCs w:val="12"/>
              </w:rPr>
              <w:t>、</w:t>
            </w:r>
            <w:r w:rsidRPr="00447D28">
              <w:rPr>
                <w:rStyle w:val="HTML0"/>
                <w:rFonts w:ascii="Times New Roman" w:eastAsia="標楷體" w:hAnsi="Times New Roman" w:cs="Times New Roman"/>
                <w:sz w:val="24"/>
                <w:szCs w:val="12"/>
              </w:rPr>
              <w:t>ISO13485</w:t>
            </w:r>
            <w:r w:rsidRPr="00447D28">
              <w:rPr>
                <w:rStyle w:val="HTML0"/>
                <w:rFonts w:ascii="Times New Roman" w:eastAsia="標楷體" w:hAnsi="Times New Roman" w:cs="Times New Roman"/>
                <w:sz w:val="24"/>
                <w:szCs w:val="12"/>
              </w:rPr>
              <w:t>、</w:t>
            </w:r>
            <w:r w:rsidRPr="00447D28">
              <w:rPr>
                <w:rStyle w:val="HTML0"/>
                <w:rFonts w:ascii="Times New Roman" w:eastAsia="標楷體" w:hAnsi="Times New Roman" w:cs="Times New Roman"/>
                <w:sz w:val="24"/>
                <w:szCs w:val="12"/>
              </w:rPr>
              <w:t>ISO17025</w:t>
            </w:r>
            <w:r w:rsidRPr="00447D28">
              <w:rPr>
                <w:rStyle w:val="HTML0"/>
                <w:rFonts w:ascii="Times New Roman" w:eastAsia="標楷體" w:hAnsi="Times New Roman" w:cs="Times New Roman"/>
                <w:sz w:val="24"/>
                <w:szCs w:val="12"/>
              </w:rPr>
              <w:t>。未來仍將持續投注各項醫療產品與技術之整合服務。秉持五大核心價值，持續研發及擴展業務範疇，將研發成果回饋臨床，填補醫療需求。</w:t>
            </w:r>
          </w:p>
          <w:p w:rsidR="004953BA" w:rsidRPr="00447D28" w:rsidRDefault="004953BA" w:rsidP="00063845">
            <w:pPr>
              <w:spacing w:line="240" w:lineRule="exact"/>
              <w:ind w:firstLineChars="180" w:firstLine="432"/>
              <w:jc w:val="both"/>
              <w:rPr>
                <w:rStyle w:val="HTML0"/>
                <w:rFonts w:ascii="Times New Roman" w:eastAsia="標楷體" w:hAnsi="Times New Roman" w:cs="Times New Roman"/>
                <w:color w:val="FF0000"/>
                <w:sz w:val="24"/>
              </w:rPr>
            </w:pPr>
          </w:p>
          <w:p w:rsidR="004953BA" w:rsidRPr="00447D28" w:rsidRDefault="004953BA" w:rsidP="00063845">
            <w:pPr>
              <w:spacing w:line="240" w:lineRule="exact"/>
              <w:jc w:val="both"/>
              <w:rPr>
                <w:rStyle w:val="HTML0"/>
                <w:rFonts w:ascii="Times New Roman" w:eastAsia="標楷體" w:hAnsi="Times New Roman" w:cs="Times New Roman"/>
                <w:b/>
                <w:sz w:val="24"/>
              </w:rPr>
            </w:pPr>
            <w:r w:rsidRPr="00447D28">
              <w:rPr>
                <w:rStyle w:val="HTML0"/>
                <w:rFonts w:ascii="Times New Roman" w:eastAsia="標楷體" w:hAnsi="Times New Roman" w:cs="Times New Roman"/>
                <w:b/>
                <w:sz w:val="24"/>
              </w:rPr>
              <w:t>二、歷史沿革</w:t>
            </w:r>
          </w:p>
          <w:p w:rsidR="004953BA" w:rsidRPr="00447D28" w:rsidRDefault="004953BA" w:rsidP="004953BA">
            <w:pPr>
              <w:spacing w:line="240" w:lineRule="exact"/>
              <w:ind w:rightChars="63" w:right="151"/>
              <w:jc w:val="both"/>
              <w:rPr>
                <w:rStyle w:val="HTML0"/>
                <w:rFonts w:ascii="Times New Roman" w:eastAsia="標楷體" w:hAnsi="Times New Roman" w:cs="Times New Roman"/>
              </w:rPr>
            </w:pPr>
          </w:p>
          <w:tbl>
            <w:tblPr>
              <w:tblW w:w="4935"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526"/>
              <w:gridCol w:w="7833"/>
            </w:tblGrid>
            <w:tr w:rsidR="004953BA" w:rsidRPr="00447D28" w:rsidTr="00E16CCE">
              <w:trPr>
                <w:trHeight w:hRule="exact" w:val="334"/>
                <w:tblHeader/>
                <w:jc w:val="center"/>
              </w:trPr>
              <w:tc>
                <w:tcPr>
                  <w:tcW w:w="815" w:type="pct"/>
                  <w:vAlign w:val="center"/>
                </w:tcPr>
                <w:p w:rsidR="004953BA" w:rsidRPr="00447D28" w:rsidRDefault="004953BA" w:rsidP="004953BA">
                  <w:pPr>
                    <w:ind w:right="49"/>
                    <w:jc w:val="center"/>
                    <w:rPr>
                      <w:rFonts w:eastAsia="標楷體"/>
                      <w:kern w:val="0"/>
                    </w:rPr>
                  </w:pPr>
                  <w:r w:rsidRPr="00447D28">
                    <w:rPr>
                      <w:rFonts w:eastAsia="標楷體"/>
                      <w:kern w:val="0"/>
                    </w:rPr>
                    <w:t>年度</w:t>
                  </w:r>
                </w:p>
              </w:tc>
              <w:tc>
                <w:tcPr>
                  <w:tcW w:w="4185" w:type="pct"/>
                  <w:vAlign w:val="center"/>
                </w:tcPr>
                <w:p w:rsidR="004953BA" w:rsidRPr="00447D28" w:rsidRDefault="004953BA" w:rsidP="004953BA">
                  <w:pPr>
                    <w:ind w:leftChars="-3" w:left="26" w:hangingChars="15" w:hanging="33"/>
                    <w:jc w:val="center"/>
                    <w:rPr>
                      <w:rFonts w:eastAsia="標楷體"/>
                      <w:spacing w:val="-9"/>
                      <w:kern w:val="0"/>
                    </w:rPr>
                  </w:pPr>
                  <w:r w:rsidRPr="00447D28">
                    <w:rPr>
                      <w:rFonts w:eastAsia="標楷體"/>
                      <w:spacing w:val="-9"/>
                      <w:kern w:val="0"/>
                    </w:rPr>
                    <w:t>紀事</w:t>
                  </w:r>
                </w:p>
              </w:tc>
            </w:tr>
            <w:tr w:rsidR="004953BA" w:rsidRPr="00447D28" w:rsidTr="005D236E">
              <w:trPr>
                <w:trHeight w:hRule="exact" w:val="1555"/>
                <w:jc w:val="center"/>
              </w:trPr>
              <w:tc>
                <w:tcPr>
                  <w:tcW w:w="815" w:type="pct"/>
                  <w:vAlign w:val="center"/>
                </w:tcPr>
                <w:p w:rsidR="004953BA" w:rsidRPr="00447D28" w:rsidRDefault="004953BA" w:rsidP="005D236E">
                  <w:pPr>
                    <w:adjustRightInd w:val="0"/>
                    <w:snapToGrid w:val="0"/>
                    <w:jc w:val="center"/>
                    <w:rPr>
                      <w:rFonts w:eastAsia="標楷體"/>
                      <w:kern w:val="0"/>
                    </w:rPr>
                  </w:pPr>
                  <w:r w:rsidRPr="00447D28">
                    <w:rPr>
                      <w:rFonts w:eastAsia="標楷體"/>
                      <w:kern w:val="0"/>
                    </w:rPr>
                    <w:t>民國</w:t>
                  </w:r>
                  <w:r w:rsidRPr="00447D28">
                    <w:rPr>
                      <w:rFonts w:eastAsia="標楷體"/>
                      <w:kern w:val="0"/>
                    </w:rPr>
                    <w:t>89</w:t>
                  </w:r>
                  <w:r w:rsidRPr="00447D28">
                    <w:rPr>
                      <w:rFonts w:eastAsia="標楷體"/>
                      <w:kern w:val="0"/>
                    </w:rPr>
                    <w:t>年</w:t>
                  </w:r>
                </w:p>
              </w:tc>
              <w:tc>
                <w:tcPr>
                  <w:tcW w:w="4185" w:type="pct"/>
                  <w:vAlign w:val="center"/>
                </w:tcPr>
                <w:p w:rsidR="004953BA" w:rsidRPr="00447D28" w:rsidRDefault="004953BA" w:rsidP="005D236E">
                  <w:pPr>
                    <w:widowControl/>
                    <w:adjustRightInd w:val="0"/>
                    <w:snapToGrid w:val="0"/>
                    <w:ind w:leftChars="70" w:left="1020" w:hangingChars="355" w:hanging="852"/>
                    <w:rPr>
                      <w:rFonts w:eastAsia="標楷體"/>
                      <w:kern w:val="0"/>
                    </w:rPr>
                  </w:pPr>
                  <w:r w:rsidRPr="00447D28">
                    <w:rPr>
                      <w:rFonts w:eastAsia="標楷體"/>
                      <w:kern w:val="0"/>
                    </w:rPr>
                    <w:t>01</w:t>
                  </w:r>
                  <w:r w:rsidRPr="00447D28">
                    <w:rPr>
                      <w:rFonts w:eastAsia="標楷體"/>
                      <w:kern w:val="0"/>
                    </w:rPr>
                    <w:t>月：華宇藥品有限公司設立於台中市，資本額新台幣</w:t>
                  </w:r>
                  <w:r w:rsidRPr="00447D28">
                    <w:rPr>
                      <w:rFonts w:eastAsia="標楷體"/>
                      <w:kern w:val="0"/>
                    </w:rPr>
                    <w:t>2,000</w:t>
                  </w:r>
                  <w:r w:rsidRPr="00447D28">
                    <w:rPr>
                      <w:rFonts w:eastAsia="標楷體"/>
                      <w:kern w:val="0"/>
                    </w:rPr>
                    <w:t>仟元整。</w:t>
                  </w:r>
                </w:p>
                <w:p w:rsidR="004953BA" w:rsidRPr="00447D28" w:rsidRDefault="004953BA" w:rsidP="005D236E">
                  <w:pPr>
                    <w:widowControl/>
                    <w:adjustRightInd w:val="0"/>
                    <w:snapToGrid w:val="0"/>
                    <w:ind w:leftChars="70" w:left="948" w:hangingChars="325" w:hanging="780"/>
                    <w:rPr>
                      <w:rFonts w:eastAsia="標楷體"/>
                      <w:kern w:val="0"/>
                    </w:rPr>
                  </w:pPr>
                  <w:r w:rsidRPr="00447D28">
                    <w:rPr>
                      <w:rFonts w:eastAsia="標楷體"/>
                      <w:kern w:val="0"/>
                    </w:rPr>
                    <w:t>10</w:t>
                  </w:r>
                  <w:r w:rsidRPr="00447D28">
                    <w:rPr>
                      <w:rFonts w:eastAsia="標楷體"/>
                      <w:kern w:val="0"/>
                    </w:rPr>
                    <w:t>月：為營運需要辦理現金增資新台幣</w:t>
                  </w:r>
                  <w:r w:rsidRPr="00447D28">
                    <w:rPr>
                      <w:rFonts w:eastAsia="標楷體"/>
                      <w:kern w:val="0"/>
                    </w:rPr>
                    <w:t>16,000</w:t>
                  </w:r>
                  <w:r w:rsidRPr="00447D28">
                    <w:rPr>
                      <w:rFonts w:eastAsia="標楷體"/>
                      <w:kern w:val="0"/>
                    </w:rPr>
                    <w:t>仟元，資本總額為新台幣</w:t>
                  </w:r>
                  <w:r w:rsidRPr="00447D28">
                    <w:rPr>
                      <w:rFonts w:eastAsia="標楷體"/>
                      <w:kern w:val="0"/>
                    </w:rPr>
                    <w:t>18,000</w:t>
                  </w:r>
                  <w:r w:rsidRPr="00447D28">
                    <w:rPr>
                      <w:rFonts w:eastAsia="標楷體"/>
                      <w:kern w:val="0"/>
                    </w:rPr>
                    <w:t>仟元。</w:t>
                  </w:r>
                </w:p>
                <w:p w:rsidR="004953BA" w:rsidRPr="00447D28" w:rsidRDefault="004953BA" w:rsidP="005D236E">
                  <w:pPr>
                    <w:widowControl/>
                    <w:adjustRightInd w:val="0"/>
                    <w:snapToGrid w:val="0"/>
                    <w:ind w:leftChars="70" w:left="1020" w:hangingChars="355" w:hanging="852"/>
                    <w:rPr>
                      <w:rFonts w:eastAsia="標楷體"/>
                      <w:kern w:val="0"/>
                    </w:rPr>
                  </w:pPr>
                  <w:r w:rsidRPr="00447D28">
                    <w:rPr>
                      <w:rFonts w:eastAsia="標楷體"/>
                      <w:kern w:val="0"/>
                    </w:rPr>
                    <w:t>11</w:t>
                  </w:r>
                  <w:r w:rsidRPr="00447D28">
                    <w:rPr>
                      <w:rFonts w:eastAsia="標楷體"/>
                      <w:kern w:val="0"/>
                    </w:rPr>
                    <w:t>月：遷址至台北市中山北路。</w:t>
                  </w:r>
                </w:p>
              </w:tc>
            </w:tr>
            <w:tr w:rsidR="004953BA" w:rsidRPr="00447D28" w:rsidTr="00537CBF">
              <w:trPr>
                <w:trHeight w:hRule="exact" w:val="831"/>
                <w:jc w:val="center"/>
              </w:trPr>
              <w:tc>
                <w:tcPr>
                  <w:tcW w:w="815" w:type="pct"/>
                  <w:vAlign w:val="center"/>
                </w:tcPr>
                <w:p w:rsidR="004953BA" w:rsidRPr="00447D28" w:rsidRDefault="004953BA" w:rsidP="004953BA">
                  <w:pPr>
                    <w:jc w:val="center"/>
                    <w:rPr>
                      <w:rFonts w:eastAsia="標楷體"/>
                      <w:kern w:val="0"/>
                    </w:rPr>
                  </w:pPr>
                  <w:r w:rsidRPr="00447D28">
                    <w:rPr>
                      <w:rFonts w:eastAsia="標楷體"/>
                      <w:kern w:val="0"/>
                    </w:rPr>
                    <w:t>民國</w:t>
                  </w:r>
                  <w:r w:rsidRPr="00447D28">
                    <w:rPr>
                      <w:rFonts w:eastAsia="標楷體"/>
                      <w:kern w:val="0"/>
                    </w:rPr>
                    <w:t>90</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1020" w:rightChars="34" w:right="82" w:hangingChars="355" w:hanging="852"/>
                    <w:rPr>
                      <w:rFonts w:eastAsia="標楷體"/>
                      <w:kern w:val="0"/>
                    </w:rPr>
                  </w:pPr>
                  <w:r w:rsidRPr="00447D28">
                    <w:rPr>
                      <w:rFonts w:eastAsia="標楷體"/>
                      <w:kern w:val="0"/>
                    </w:rPr>
                    <w:t>07</w:t>
                  </w:r>
                  <w:r w:rsidRPr="00447D28">
                    <w:rPr>
                      <w:rFonts w:eastAsia="標楷體"/>
                      <w:kern w:val="0"/>
                    </w:rPr>
                    <w:t>月：為營運需要辦理現金增資新台幣</w:t>
                  </w:r>
                  <w:r w:rsidRPr="00447D28">
                    <w:rPr>
                      <w:rFonts w:eastAsia="標楷體"/>
                      <w:kern w:val="0"/>
                    </w:rPr>
                    <w:t>4,000</w:t>
                  </w:r>
                  <w:r w:rsidRPr="00447D28">
                    <w:rPr>
                      <w:rFonts w:eastAsia="標楷體"/>
                      <w:kern w:val="0"/>
                    </w:rPr>
                    <w:t>仟元，資本總額為新台幣</w:t>
                  </w:r>
                  <w:r w:rsidRPr="00447D28">
                    <w:rPr>
                      <w:rFonts w:eastAsia="標楷體"/>
                      <w:kern w:val="0"/>
                    </w:rPr>
                    <w:t>22,000</w:t>
                  </w:r>
                  <w:r w:rsidRPr="00447D28">
                    <w:rPr>
                      <w:rFonts w:eastAsia="標楷體"/>
                      <w:kern w:val="0"/>
                    </w:rPr>
                    <w:t>仟元。</w:t>
                  </w:r>
                </w:p>
              </w:tc>
            </w:tr>
            <w:tr w:rsidR="004953BA" w:rsidRPr="00447D28" w:rsidTr="00537CBF">
              <w:trPr>
                <w:trHeight w:hRule="exact" w:val="436"/>
                <w:jc w:val="center"/>
              </w:trPr>
              <w:tc>
                <w:tcPr>
                  <w:tcW w:w="815" w:type="pct"/>
                  <w:vAlign w:val="center"/>
                </w:tcPr>
                <w:p w:rsidR="004953BA" w:rsidRPr="00447D28" w:rsidRDefault="004953BA" w:rsidP="004953BA">
                  <w:pPr>
                    <w:jc w:val="center"/>
                    <w:rPr>
                      <w:rFonts w:eastAsia="標楷體"/>
                      <w:kern w:val="0"/>
                    </w:rPr>
                  </w:pPr>
                  <w:r w:rsidRPr="00447D28">
                    <w:rPr>
                      <w:rFonts w:eastAsia="標楷體"/>
                      <w:kern w:val="0"/>
                    </w:rPr>
                    <w:t>民國</w:t>
                  </w:r>
                  <w:r w:rsidRPr="00447D28">
                    <w:rPr>
                      <w:rFonts w:eastAsia="標楷體"/>
                      <w:kern w:val="0"/>
                    </w:rPr>
                    <w:t>93</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1020" w:rightChars="34" w:right="82" w:hangingChars="355" w:hanging="852"/>
                    <w:rPr>
                      <w:rFonts w:eastAsia="標楷體"/>
                      <w:kern w:val="0"/>
                    </w:rPr>
                  </w:pPr>
                  <w:r w:rsidRPr="00447D28">
                    <w:rPr>
                      <w:rFonts w:eastAsia="標楷體"/>
                      <w:kern w:val="0"/>
                    </w:rPr>
                    <w:t>05</w:t>
                  </w:r>
                  <w:r w:rsidRPr="00447D28">
                    <w:rPr>
                      <w:rFonts w:eastAsia="標楷體"/>
                      <w:kern w:val="0"/>
                    </w:rPr>
                    <w:t>月：改制為股份有限公司，資本額不變。</w:t>
                  </w:r>
                </w:p>
              </w:tc>
            </w:tr>
            <w:tr w:rsidR="004953BA" w:rsidRPr="00447D28" w:rsidTr="005D236E">
              <w:trPr>
                <w:trHeight w:hRule="exact" w:val="1566"/>
                <w:jc w:val="center"/>
              </w:trPr>
              <w:tc>
                <w:tcPr>
                  <w:tcW w:w="815" w:type="pct"/>
                  <w:vAlign w:val="center"/>
                </w:tcPr>
                <w:p w:rsidR="004953BA" w:rsidRPr="00447D28" w:rsidRDefault="004953BA" w:rsidP="004953BA">
                  <w:pPr>
                    <w:jc w:val="center"/>
                    <w:rPr>
                      <w:rFonts w:eastAsia="標楷體"/>
                      <w:kern w:val="0"/>
                    </w:rPr>
                  </w:pPr>
                  <w:r w:rsidRPr="00447D28">
                    <w:rPr>
                      <w:rFonts w:eastAsia="標楷體"/>
                      <w:kern w:val="0"/>
                    </w:rPr>
                    <w:t>民國</w:t>
                  </w:r>
                  <w:r w:rsidRPr="00447D28">
                    <w:rPr>
                      <w:rFonts w:eastAsia="標楷體"/>
                      <w:kern w:val="0"/>
                    </w:rPr>
                    <w:t>97</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02</w:t>
                  </w:r>
                  <w:r w:rsidRPr="00447D28">
                    <w:rPr>
                      <w:rFonts w:eastAsia="標楷體"/>
                      <w:kern w:val="0"/>
                    </w:rPr>
                    <w:t>月：與宣豪藥品股份有限公司合併，華宇藥品為存續公司，資本額擴大為</w:t>
                  </w:r>
                  <w:r w:rsidRPr="00447D28">
                    <w:rPr>
                      <w:rFonts w:eastAsia="標楷體"/>
                      <w:kern w:val="0"/>
                    </w:rPr>
                    <w:t>100,000</w:t>
                  </w:r>
                  <w:r w:rsidRPr="00447D28">
                    <w:rPr>
                      <w:rFonts w:eastAsia="標楷體"/>
                      <w:kern w:val="0"/>
                    </w:rPr>
                    <w:t>仟元整，由楊朝堂先生擔任董事長。</w:t>
                  </w:r>
                </w:p>
                <w:p w:rsidR="004953BA" w:rsidRPr="00447D28" w:rsidRDefault="004953BA" w:rsidP="005C1DB5">
                  <w:pPr>
                    <w:widowControl/>
                    <w:spacing w:beforeLines="20" w:before="72"/>
                    <w:ind w:leftChars="70" w:left="1020" w:rightChars="34" w:right="82" w:hangingChars="355" w:hanging="852"/>
                    <w:rPr>
                      <w:rFonts w:eastAsia="標楷體"/>
                      <w:kern w:val="0"/>
                    </w:rPr>
                  </w:pPr>
                  <w:r w:rsidRPr="00447D28">
                    <w:rPr>
                      <w:rFonts w:eastAsia="標楷體"/>
                      <w:kern w:val="0"/>
                    </w:rPr>
                    <w:t>10</w:t>
                  </w:r>
                  <w:r w:rsidRPr="00447D28">
                    <w:rPr>
                      <w:rFonts w:eastAsia="標楷體"/>
                      <w:kern w:val="0"/>
                    </w:rPr>
                    <w:t>月：彌補虧損辦理減資</w:t>
                  </w:r>
                  <w:r w:rsidRPr="00447D28">
                    <w:rPr>
                      <w:rFonts w:eastAsia="標楷體"/>
                      <w:kern w:val="0"/>
                    </w:rPr>
                    <w:t>20,000</w:t>
                  </w:r>
                  <w:r w:rsidRPr="00447D28">
                    <w:rPr>
                      <w:rFonts w:eastAsia="標楷體"/>
                      <w:kern w:val="0"/>
                    </w:rPr>
                    <w:t>仟元，資本總額為新台幣</w:t>
                  </w:r>
                  <w:r w:rsidRPr="00447D28">
                    <w:rPr>
                      <w:rFonts w:eastAsia="標楷體"/>
                      <w:kern w:val="0"/>
                    </w:rPr>
                    <w:t>80,000</w:t>
                  </w:r>
                  <w:r w:rsidRPr="00447D28">
                    <w:rPr>
                      <w:rFonts w:eastAsia="標楷體"/>
                      <w:kern w:val="0"/>
                    </w:rPr>
                    <w:t>仟元。</w:t>
                  </w:r>
                </w:p>
              </w:tc>
            </w:tr>
            <w:tr w:rsidR="004953BA" w:rsidRPr="00447D28" w:rsidTr="00537CBF">
              <w:trPr>
                <w:trHeight w:hRule="exact" w:val="1272"/>
                <w:jc w:val="center"/>
              </w:trPr>
              <w:tc>
                <w:tcPr>
                  <w:tcW w:w="815" w:type="pct"/>
                  <w:vAlign w:val="center"/>
                </w:tcPr>
                <w:p w:rsidR="004953BA" w:rsidRPr="00447D28" w:rsidRDefault="004953BA" w:rsidP="004953BA">
                  <w:pPr>
                    <w:ind w:right="1"/>
                    <w:jc w:val="center"/>
                    <w:rPr>
                      <w:rFonts w:eastAsia="標楷體"/>
                      <w:kern w:val="0"/>
                    </w:rPr>
                  </w:pPr>
                  <w:r w:rsidRPr="00447D28">
                    <w:rPr>
                      <w:rFonts w:eastAsia="標楷體"/>
                      <w:kern w:val="0"/>
                    </w:rPr>
                    <w:t>民國</w:t>
                  </w:r>
                  <w:r w:rsidRPr="00447D28">
                    <w:rPr>
                      <w:rFonts w:eastAsia="標楷體"/>
                      <w:kern w:val="0"/>
                    </w:rPr>
                    <w:t>99</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06</w:t>
                  </w:r>
                  <w:r w:rsidRPr="00447D28">
                    <w:rPr>
                      <w:rFonts w:eastAsia="標楷體"/>
                      <w:kern w:val="0"/>
                    </w:rPr>
                    <w:t>月：與美國</w:t>
                  </w:r>
                  <w:r w:rsidRPr="00447D28">
                    <w:rPr>
                      <w:rFonts w:eastAsia="標楷體"/>
                      <w:kern w:val="0"/>
                    </w:rPr>
                    <w:t>Raptor Therapeutics Inc.</w:t>
                  </w:r>
                  <w:r w:rsidRPr="00447D28">
                    <w:rPr>
                      <w:rFonts w:eastAsia="標楷體"/>
                      <w:kern w:val="0"/>
                    </w:rPr>
                    <w:t>公司簽訂合作研發合約，由華宇藥品進行</w:t>
                  </w:r>
                  <w:r w:rsidRPr="00447D28">
                    <w:rPr>
                      <w:rFonts w:eastAsia="標楷體"/>
                      <w:kern w:val="0"/>
                    </w:rPr>
                    <w:t>phase II b</w:t>
                  </w:r>
                  <w:r w:rsidRPr="00447D28">
                    <w:rPr>
                      <w:rFonts w:eastAsia="標楷體"/>
                      <w:kern w:val="0"/>
                    </w:rPr>
                    <w:t>之</w:t>
                  </w:r>
                  <w:r w:rsidRPr="00447D28">
                    <w:rPr>
                      <w:rFonts w:eastAsia="標楷體"/>
                      <w:kern w:val="0"/>
                    </w:rPr>
                    <w:t>Convivia</w:t>
                  </w:r>
                  <w:r w:rsidRPr="00447D28">
                    <w:rPr>
                      <w:rFonts w:eastAsia="標楷體"/>
                      <w:kern w:val="0"/>
                    </w:rPr>
                    <w:t>藥品之研發上市及全球代工製造。</w:t>
                  </w:r>
                </w:p>
                <w:p w:rsidR="004953BA" w:rsidRPr="00447D28" w:rsidRDefault="004953BA" w:rsidP="004953BA">
                  <w:pPr>
                    <w:widowControl/>
                    <w:spacing w:beforeLines="20" w:before="72"/>
                    <w:ind w:leftChars="70" w:left="1020" w:rightChars="34" w:right="82" w:hangingChars="355" w:hanging="852"/>
                    <w:rPr>
                      <w:rFonts w:eastAsia="標楷體"/>
                      <w:kern w:val="0"/>
                    </w:rPr>
                  </w:pPr>
                  <w:r w:rsidRPr="00447D28">
                    <w:rPr>
                      <w:rFonts w:eastAsia="標楷體"/>
                      <w:kern w:val="0"/>
                    </w:rPr>
                    <w:t>09</w:t>
                  </w:r>
                  <w:r w:rsidRPr="00447D28">
                    <w:rPr>
                      <w:rFonts w:eastAsia="標楷體"/>
                      <w:kern w:val="0"/>
                    </w:rPr>
                    <w:t>月：辦理退還股款減資</w:t>
                  </w:r>
                  <w:r w:rsidRPr="00447D28">
                    <w:rPr>
                      <w:rFonts w:eastAsia="標楷體"/>
                      <w:kern w:val="0"/>
                    </w:rPr>
                    <w:t>40,000</w:t>
                  </w:r>
                  <w:r w:rsidRPr="00447D28">
                    <w:rPr>
                      <w:rFonts w:eastAsia="標楷體"/>
                      <w:kern w:val="0"/>
                    </w:rPr>
                    <w:t>仟元，資本總額為新台幣</w:t>
                  </w:r>
                  <w:r w:rsidRPr="00447D28">
                    <w:rPr>
                      <w:rFonts w:eastAsia="標楷體"/>
                      <w:kern w:val="0"/>
                    </w:rPr>
                    <w:t>40,000</w:t>
                  </w:r>
                  <w:r w:rsidRPr="00447D28">
                    <w:rPr>
                      <w:rFonts w:eastAsia="標楷體"/>
                      <w:kern w:val="0"/>
                    </w:rPr>
                    <w:t>仟元。</w:t>
                  </w:r>
                </w:p>
              </w:tc>
            </w:tr>
            <w:tr w:rsidR="004953BA" w:rsidRPr="00447D28" w:rsidTr="00537CBF">
              <w:trPr>
                <w:trHeight w:hRule="exact" w:val="567"/>
                <w:jc w:val="center"/>
              </w:trPr>
              <w:tc>
                <w:tcPr>
                  <w:tcW w:w="815" w:type="pct"/>
                  <w:vAlign w:val="center"/>
                </w:tcPr>
                <w:p w:rsidR="004953BA" w:rsidRPr="00447D28" w:rsidRDefault="004953BA" w:rsidP="004953BA">
                  <w:pPr>
                    <w:ind w:right="1"/>
                    <w:jc w:val="center"/>
                    <w:rPr>
                      <w:rFonts w:eastAsia="標楷體"/>
                      <w:kern w:val="0"/>
                    </w:rPr>
                  </w:pPr>
                  <w:r w:rsidRPr="00447D28">
                    <w:rPr>
                      <w:rFonts w:eastAsia="標楷體"/>
                      <w:kern w:val="0"/>
                    </w:rPr>
                    <w:t>民國</w:t>
                  </w:r>
                  <w:r w:rsidRPr="00447D28">
                    <w:rPr>
                      <w:rFonts w:eastAsia="標楷體"/>
                      <w:kern w:val="0"/>
                    </w:rPr>
                    <w:t>101</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1020" w:rightChars="34" w:right="82" w:hangingChars="355" w:hanging="852"/>
                    <w:rPr>
                      <w:rFonts w:eastAsia="標楷體"/>
                      <w:kern w:val="0"/>
                    </w:rPr>
                  </w:pPr>
                  <w:r w:rsidRPr="00447D28">
                    <w:rPr>
                      <w:rFonts w:eastAsia="標楷體"/>
                      <w:kern w:val="0"/>
                    </w:rPr>
                    <w:t>08</w:t>
                  </w:r>
                  <w:r w:rsidRPr="00447D28">
                    <w:rPr>
                      <w:rFonts w:eastAsia="標楷體"/>
                      <w:kern w:val="0"/>
                    </w:rPr>
                    <w:t>月：辦理盈餘轉增資</w:t>
                  </w:r>
                  <w:r w:rsidRPr="00447D28">
                    <w:rPr>
                      <w:rFonts w:eastAsia="標楷體"/>
                      <w:kern w:val="0"/>
                    </w:rPr>
                    <w:t>20,000</w:t>
                  </w:r>
                  <w:r w:rsidRPr="00447D28">
                    <w:rPr>
                      <w:rFonts w:eastAsia="標楷體"/>
                      <w:kern w:val="0"/>
                    </w:rPr>
                    <w:t>仟元，資本總額為新台幣</w:t>
                  </w:r>
                  <w:r w:rsidRPr="00447D28">
                    <w:rPr>
                      <w:rFonts w:eastAsia="標楷體"/>
                      <w:kern w:val="0"/>
                    </w:rPr>
                    <w:t>60,000</w:t>
                  </w:r>
                  <w:r w:rsidRPr="00447D28">
                    <w:rPr>
                      <w:rFonts w:eastAsia="標楷體"/>
                      <w:kern w:val="0"/>
                    </w:rPr>
                    <w:t>仟元。</w:t>
                  </w:r>
                </w:p>
              </w:tc>
            </w:tr>
            <w:tr w:rsidR="004953BA" w:rsidRPr="00447D28" w:rsidTr="00537CBF">
              <w:trPr>
                <w:trHeight w:hRule="exact" w:val="2404"/>
                <w:jc w:val="center"/>
              </w:trPr>
              <w:tc>
                <w:tcPr>
                  <w:tcW w:w="815" w:type="pct"/>
                  <w:vAlign w:val="center"/>
                </w:tcPr>
                <w:p w:rsidR="004953BA" w:rsidRPr="00447D28" w:rsidRDefault="004953BA" w:rsidP="004953BA">
                  <w:pPr>
                    <w:ind w:right="1"/>
                    <w:jc w:val="center"/>
                    <w:rPr>
                      <w:rFonts w:eastAsia="標楷體"/>
                      <w:kern w:val="0"/>
                    </w:rPr>
                  </w:pPr>
                  <w:r w:rsidRPr="00447D28">
                    <w:rPr>
                      <w:rFonts w:eastAsia="標楷體"/>
                      <w:kern w:val="0"/>
                    </w:rPr>
                    <w:t>民國</w:t>
                  </w:r>
                  <w:r w:rsidRPr="00447D28">
                    <w:rPr>
                      <w:rFonts w:eastAsia="標楷體"/>
                      <w:kern w:val="0"/>
                    </w:rPr>
                    <w:t>102</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06</w:t>
                  </w:r>
                  <w:r w:rsidRPr="00447D28">
                    <w:rPr>
                      <w:rFonts w:eastAsia="標楷體"/>
                      <w:kern w:val="0"/>
                    </w:rPr>
                    <w:t>月：與</w:t>
                  </w:r>
                  <w:r w:rsidRPr="00447D28">
                    <w:rPr>
                      <w:rFonts w:eastAsia="標楷體"/>
                      <w:kern w:val="0"/>
                    </w:rPr>
                    <w:t>AMDL Inc.</w:t>
                  </w:r>
                  <w:r w:rsidRPr="00447D28">
                    <w:rPr>
                      <w:rFonts w:eastAsia="標楷體"/>
                      <w:kern w:val="0"/>
                    </w:rPr>
                    <w:t>簽訂技術移轉合約，將</w:t>
                  </w:r>
                  <w:r w:rsidRPr="00447D28">
                    <w:rPr>
                      <w:rFonts w:eastAsia="標楷體"/>
                      <w:kern w:val="0"/>
                    </w:rPr>
                    <w:t>Onko-Sure DR-70</w:t>
                  </w:r>
                  <w:r w:rsidRPr="00447D28">
                    <w:rPr>
                      <w:rFonts w:eastAsia="標楷體"/>
                      <w:kern w:val="0"/>
                    </w:rPr>
                    <w:t>腫瘤標記產品製造轉由華宇藥品於台灣製造並且獨家供應全亞洲市場</w:t>
                  </w:r>
                  <w:r w:rsidRPr="00447D28">
                    <w:rPr>
                      <w:rFonts w:eastAsia="標楷體"/>
                      <w:kern w:val="0"/>
                    </w:rPr>
                    <w:t>(</w:t>
                  </w:r>
                  <w:r w:rsidRPr="00447D28">
                    <w:rPr>
                      <w:rFonts w:eastAsia="標楷體"/>
                      <w:kern w:val="0"/>
                    </w:rPr>
                    <w:t>包含中國、日本、澳、紐、東協諸國、印度至土耳其等</w:t>
                  </w:r>
                  <w:r w:rsidRPr="00447D28">
                    <w:rPr>
                      <w:rFonts w:eastAsia="標楷體"/>
                      <w:kern w:val="0"/>
                    </w:rPr>
                    <w:t>30</w:t>
                  </w:r>
                  <w:r w:rsidRPr="00447D28">
                    <w:rPr>
                      <w:rFonts w:eastAsia="標楷體"/>
                      <w:kern w:val="0"/>
                    </w:rPr>
                    <w:t>餘國</w:t>
                  </w:r>
                  <w:r w:rsidRPr="00447D28">
                    <w:rPr>
                      <w:rFonts w:eastAsia="標楷體"/>
                      <w:kern w:val="0"/>
                    </w:rPr>
                    <w:t>)</w:t>
                  </w:r>
                  <w:r w:rsidRPr="00447D28">
                    <w:rPr>
                      <w:rFonts w:eastAsia="標楷體"/>
                      <w:kern w:val="0"/>
                    </w:rPr>
                    <w:t>。華宇藥品轉型為區域型發展公司。</w:t>
                  </w:r>
                </w:p>
                <w:p w:rsidR="004953BA" w:rsidRPr="00447D28" w:rsidRDefault="004953BA" w:rsidP="005D236E">
                  <w:pPr>
                    <w:widowControl/>
                    <w:spacing w:beforeLines="20" w:before="72"/>
                    <w:ind w:leftChars="70" w:left="1008" w:rightChars="34" w:right="82" w:hangingChars="350" w:hanging="840"/>
                    <w:rPr>
                      <w:rFonts w:eastAsia="標楷體"/>
                      <w:kern w:val="0"/>
                    </w:rPr>
                  </w:pPr>
                  <w:r w:rsidRPr="00447D28">
                    <w:rPr>
                      <w:rFonts w:eastAsia="標楷體"/>
                      <w:kern w:val="0"/>
                    </w:rPr>
                    <w:t>07</w:t>
                  </w:r>
                  <w:r w:rsidRPr="00447D28">
                    <w:rPr>
                      <w:rFonts w:eastAsia="標楷體"/>
                      <w:kern w:val="0"/>
                    </w:rPr>
                    <w:t>月：</w:t>
                  </w:r>
                  <w:r w:rsidRPr="009D0DA7">
                    <w:rPr>
                      <w:rFonts w:eastAsia="標楷體"/>
                      <w:w w:val="90"/>
                      <w:kern w:val="0"/>
                      <w:fitText w:val="6112" w:id="1452986369"/>
                    </w:rPr>
                    <w:t>為營運需要辦理現金增資新台幣</w:t>
                  </w:r>
                  <w:r w:rsidRPr="009D0DA7">
                    <w:rPr>
                      <w:rFonts w:eastAsia="標楷體"/>
                      <w:w w:val="90"/>
                      <w:kern w:val="0"/>
                      <w:fitText w:val="6112" w:id="1452986369"/>
                    </w:rPr>
                    <w:t>30,000</w:t>
                  </w:r>
                  <w:r w:rsidRPr="009D0DA7">
                    <w:rPr>
                      <w:rFonts w:eastAsia="標楷體"/>
                      <w:w w:val="90"/>
                      <w:kern w:val="0"/>
                      <w:fitText w:val="6112" w:id="1452986369"/>
                    </w:rPr>
                    <w:t>仟元，資本總額為新台</w:t>
                  </w:r>
                  <w:r w:rsidRPr="009D0DA7">
                    <w:rPr>
                      <w:rFonts w:eastAsia="標楷體"/>
                      <w:spacing w:val="10"/>
                      <w:w w:val="90"/>
                      <w:kern w:val="0"/>
                      <w:fitText w:val="6112" w:id="1452986369"/>
                    </w:rPr>
                    <w:t>幣</w:t>
                  </w:r>
                  <w:r w:rsidRPr="00447D28">
                    <w:rPr>
                      <w:rFonts w:eastAsia="標楷體"/>
                      <w:kern w:val="0"/>
                    </w:rPr>
                    <w:t xml:space="preserve">90,000 </w:t>
                  </w:r>
                  <w:r w:rsidRPr="00447D28">
                    <w:rPr>
                      <w:rFonts w:eastAsia="標楷體"/>
                      <w:kern w:val="0"/>
                    </w:rPr>
                    <w:t>仟元。</w:t>
                  </w:r>
                </w:p>
              </w:tc>
            </w:tr>
            <w:tr w:rsidR="004953BA" w:rsidRPr="00447D28" w:rsidTr="00537CBF">
              <w:trPr>
                <w:trHeight w:hRule="exact" w:val="2835"/>
                <w:jc w:val="center"/>
              </w:trPr>
              <w:tc>
                <w:tcPr>
                  <w:tcW w:w="815" w:type="pct"/>
                  <w:vAlign w:val="center"/>
                </w:tcPr>
                <w:p w:rsidR="004953BA" w:rsidRPr="00447D28" w:rsidRDefault="004953BA" w:rsidP="004953BA">
                  <w:pPr>
                    <w:ind w:right="1"/>
                    <w:jc w:val="center"/>
                    <w:rPr>
                      <w:rFonts w:eastAsia="標楷體"/>
                      <w:kern w:val="0"/>
                    </w:rPr>
                  </w:pPr>
                  <w:r w:rsidRPr="00447D28">
                    <w:rPr>
                      <w:rFonts w:eastAsia="標楷體"/>
                      <w:kern w:val="0"/>
                    </w:rPr>
                    <w:t>民國</w:t>
                  </w:r>
                  <w:r w:rsidRPr="00447D28">
                    <w:rPr>
                      <w:rFonts w:eastAsia="標楷體"/>
                      <w:kern w:val="0"/>
                    </w:rPr>
                    <w:t>103</w:t>
                  </w:r>
                  <w:r w:rsidRPr="00447D28">
                    <w:rPr>
                      <w:rFonts w:eastAsia="標楷體"/>
                      <w:kern w:val="0"/>
                    </w:rPr>
                    <w:t>年</w:t>
                  </w:r>
                </w:p>
              </w:tc>
              <w:tc>
                <w:tcPr>
                  <w:tcW w:w="4185" w:type="pct"/>
                  <w:vAlign w:val="center"/>
                </w:tcPr>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03</w:t>
                  </w:r>
                  <w:r w:rsidRPr="00447D28">
                    <w:rPr>
                      <w:rFonts w:eastAsia="標楷體"/>
                      <w:kern w:val="0"/>
                    </w:rPr>
                    <w:t>月：為營運需要辦理現金增資新台幣</w:t>
                  </w:r>
                  <w:r w:rsidRPr="00447D28">
                    <w:rPr>
                      <w:rFonts w:eastAsia="標楷體"/>
                      <w:kern w:val="0"/>
                    </w:rPr>
                    <w:t>60,000</w:t>
                  </w:r>
                  <w:r w:rsidRPr="00447D28">
                    <w:rPr>
                      <w:rFonts w:eastAsia="標楷體"/>
                      <w:kern w:val="0"/>
                    </w:rPr>
                    <w:t>仟元，資本總額為新台幣</w:t>
                  </w:r>
                  <w:r w:rsidRPr="00447D28">
                    <w:rPr>
                      <w:rFonts w:eastAsia="標楷體"/>
                      <w:kern w:val="0"/>
                    </w:rPr>
                    <w:t xml:space="preserve">150,000 </w:t>
                  </w:r>
                  <w:r w:rsidRPr="00447D28">
                    <w:rPr>
                      <w:rFonts w:eastAsia="標楷體"/>
                      <w:kern w:val="0"/>
                    </w:rPr>
                    <w:t>仟元。</w:t>
                  </w:r>
                </w:p>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07</w:t>
                  </w:r>
                  <w:r w:rsidR="00911929" w:rsidRPr="00447D28">
                    <w:rPr>
                      <w:rFonts w:eastAsia="標楷體"/>
                      <w:kern w:val="0"/>
                    </w:rPr>
                    <w:t>月：因應擴大營業之需求，董事會</w:t>
                  </w:r>
                  <w:r w:rsidRPr="00447D28">
                    <w:rPr>
                      <w:rFonts w:eastAsia="標楷體"/>
                      <w:kern w:val="0"/>
                    </w:rPr>
                    <w:t>決議新增內湖區舊宗路新辦公室，合併藥品倉庫及規劃未來醫學實驗室。</w:t>
                  </w:r>
                </w:p>
                <w:p w:rsidR="004953BA" w:rsidRPr="00447D28" w:rsidRDefault="004953BA" w:rsidP="004953BA">
                  <w:pPr>
                    <w:widowControl/>
                    <w:spacing w:beforeLines="20" w:before="72"/>
                    <w:ind w:leftChars="70" w:left="1020" w:rightChars="34" w:right="82" w:hangingChars="355" w:hanging="852"/>
                    <w:rPr>
                      <w:rFonts w:eastAsia="標楷體"/>
                      <w:kern w:val="0"/>
                    </w:rPr>
                  </w:pPr>
                  <w:r w:rsidRPr="00447D28">
                    <w:rPr>
                      <w:rFonts w:eastAsia="標楷體"/>
                      <w:kern w:val="0"/>
                    </w:rPr>
                    <w:t>07</w:t>
                  </w:r>
                  <w:r w:rsidRPr="00447D28">
                    <w:rPr>
                      <w:rFonts w:eastAsia="標楷體"/>
                      <w:kern w:val="0"/>
                    </w:rPr>
                    <w:t>月：取得</w:t>
                  </w:r>
                  <w:r w:rsidRPr="00447D28">
                    <w:rPr>
                      <w:rFonts w:eastAsia="標楷體"/>
                      <w:kern w:val="0"/>
                    </w:rPr>
                    <w:t>Onko-Sure DR-70</w:t>
                  </w:r>
                  <w:r w:rsidRPr="00447D28">
                    <w:rPr>
                      <w:rFonts w:eastAsia="標楷體"/>
                      <w:kern w:val="0"/>
                    </w:rPr>
                    <w:t>腫瘤標記國產許可證。</w:t>
                  </w:r>
                </w:p>
                <w:p w:rsidR="004953BA" w:rsidRPr="00447D28" w:rsidRDefault="004953BA" w:rsidP="004953BA">
                  <w:pPr>
                    <w:widowControl/>
                    <w:spacing w:beforeLines="20" w:before="72"/>
                    <w:ind w:leftChars="70" w:left="1020" w:rightChars="34" w:right="82" w:hangingChars="355" w:hanging="852"/>
                    <w:rPr>
                      <w:rFonts w:eastAsia="標楷體"/>
                      <w:kern w:val="0"/>
                    </w:rPr>
                  </w:pPr>
                  <w:r w:rsidRPr="00447D28">
                    <w:rPr>
                      <w:rFonts w:eastAsia="標楷體"/>
                      <w:kern w:val="0"/>
                    </w:rPr>
                    <w:t>08</w:t>
                  </w:r>
                  <w:r w:rsidRPr="00447D28">
                    <w:rPr>
                      <w:rFonts w:eastAsia="標楷體"/>
                      <w:kern w:val="0"/>
                    </w:rPr>
                    <w:t>月：為營運需要辦理現金增資新台幣</w:t>
                  </w:r>
                  <w:r w:rsidRPr="00447D28">
                    <w:rPr>
                      <w:rFonts w:eastAsia="標楷體"/>
                      <w:kern w:val="0"/>
                    </w:rPr>
                    <w:t>20,000</w:t>
                  </w:r>
                  <w:r w:rsidRPr="00447D28">
                    <w:rPr>
                      <w:rFonts w:eastAsia="標楷體"/>
                      <w:kern w:val="0"/>
                    </w:rPr>
                    <w:t>仟元，資本總額為新台幣</w:t>
                  </w:r>
                  <w:r w:rsidRPr="00447D28">
                    <w:rPr>
                      <w:rFonts w:eastAsia="標楷體"/>
                      <w:kern w:val="0"/>
                    </w:rPr>
                    <w:t xml:space="preserve">170,000 </w:t>
                  </w:r>
                  <w:r w:rsidRPr="00447D28">
                    <w:rPr>
                      <w:rFonts w:eastAsia="標楷體"/>
                      <w:kern w:val="0"/>
                    </w:rPr>
                    <w:t>仟元。</w:t>
                  </w:r>
                </w:p>
              </w:tc>
            </w:tr>
            <w:tr w:rsidR="004953BA" w:rsidRPr="00447D28" w:rsidTr="00E16CCE">
              <w:trPr>
                <w:trHeight w:hRule="exact" w:val="4280"/>
                <w:jc w:val="center"/>
              </w:trPr>
              <w:tc>
                <w:tcPr>
                  <w:tcW w:w="815" w:type="pct"/>
                  <w:vAlign w:val="center"/>
                </w:tcPr>
                <w:p w:rsidR="004953BA" w:rsidRPr="00447D28" w:rsidRDefault="004953BA" w:rsidP="004953BA">
                  <w:pPr>
                    <w:ind w:right="1"/>
                    <w:jc w:val="center"/>
                    <w:rPr>
                      <w:rFonts w:eastAsia="標楷體"/>
                      <w:kern w:val="0"/>
                    </w:rPr>
                  </w:pPr>
                  <w:r w:rsidRPr="00447D28">
                    <w:rPr>
                      <w:rFonts w:eastAsia="標楷體"/>
                      <w:kern w:val="0"/>
                    </w:rPr>
                    <w:t>民國</w:t>
                  </w:r>
                  <w:r w:rsidRPr="00447D28">
                    <w:rPr>
                      <w:rFonts w:eastAsia="標楷體"/>
                      <w:kern w:val="0"/>
                    </w:rPr>
                    <w:t>104</w:t>
                  </w:r>
                  <w:r w:rsidRPr="00447D28">
                    <w:rPr>
                      <w:rFonts w:eastAsia="標楷體"/>
                      <w:kern w:val="0"/>
                    </w:rPr>
                    <w:t>年</w:t>
                  </w:r>
                </w:p>
              </w:tc>
              <w:tc>
                <w:tcPr>
                  <w:tcW w:w="4185" w:type="pct"/>
                  <w:vAlign w:val="center"/>
                </w:tcPr>
                <w:p w:rsidR="004953BA" w:rsidRPr="00447D28" w:rsidRDefault="004953BA" w:rsidP="00E16CCE">
                  <w:pPr>
                    <w:widowControl/>
                    <w:ind w:leftChars="70" w:left="1020" w:rightChars="34" w:right="82" w:hangingChars="355" w:hanging="852"/>
                    <w:rPr>
                      <w:rFonts w:eastAsia="標楷體"/>
                      <w:kern w:val="0"/>
                    </w:rPr>
                  </w:pPr>
                  <w:r w:rsidRPr="00447D28">
                    <w:rPr>
                      <w:rFonts w:eastAsia="標楷體"/>
                      <w:kern w:val="0"/>
                    </w:rPr>
                    <w:t>01</w:t>
                  </w:r>
                  <w:r w:rsidRPr="00447D28">
                    <w:rPr>
                      <w:rFonts w:eastAsia="標楷體"/>
                      <w:kern w:val="0"/>
                    </w:rPr>
                    <w:t>月：本公司倉儲中心申請藥品</w:t>
                  </w:r>
                  <w:r w:rsidRPr="00447D28">
                    <w:rPr>
                      <w:rFonts w:eastAsia="標楷體"/>
                      <w:kern w:val="0"/>
                    </w:rPr>
                    <w:t>GDP</w:t>
                  </w:r>
                  <w:r w:rsidRPr="00447D28">
                    <w:rPr>
                      <w:rFonts w:eastAsia="標楷體"/>
                      <w:kern w:val="0"/>
                    </w:rPr>
                    <w:t>認證。</w:t>
                  </w:r>
                </w:p>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05</w:t>
                  </w:r>
                  <w:r w:rsidRPr="00447D28">
                    <w:rPr>
                      <w:rFonts w:eastAsia="標楷體"/>
                      <w:kern w:val="0"/>
                    </w:rPr>
                    <w:t>月：為營運需要辦理現金增資新台幣</w:t>
                  </w:r>
                  <w:r w:rsidRPr="00447D28">
                    <w:rPr>
                      <w:rFonts w:eastAsia="標楷體"/>
                      <w:kern w:val="0"/>
                    </w:rPr>
                    <w:t>30,000</w:t>
                  </w:r>
                  <w:r w:rsidRPr="00447D28">
                    <w:rPr>
                      <w:rFonts w:eastAsia="標楷體"/>
                      <w:kern w:val="0"/>
                    </w:rPr>
                    <w:t>仟元，資本總額為新台幣</w:t>
                  </w:r>
                  <w:r w:rsidRPr="00447D28">
                    <w:rPr>
                      <w:rFonts w:eastAsia="標楷體"/>
                      <w:kern w:val="0"/>
                    </w:rPr>
                    <w:t xml:space="preserve">200,000 </w:t>
                  </w:r>
                  <w:r w:rsidRPr="00447D28">
                    <w:rPr>
                      <w:rFonts w:eastAsia="標楷體"/>
                      <w:kern w:val="0"/>
                    </w:rPr>
                    <w:t>仟元。</w:t>
                  </w:r>
                </w:p>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09</w:t>
                  </w:r>
                  <w:r w:rsidRPr="00447D28">
                    <w:rPr>
                      <w:rFonts w:eastAsia="標楷體"/>
                      <w:kern w:val="0"/>
                    </w:rPr>
                    <w:t>月：本公司產品</w:t>
                  </w:r>
                  <w:r w:rsidRPr="00447D28">
                    <w:rPr>
                      <w:rFonts w:eastAsia="標楷體"/>
                      <w:kern w:val="0"/>
                    </w:rPr>
                    <w:t>“</w:t>
                  </w:r>
                  <w:r w:rsidRPr="00447D28">
                    <w:rPr>
                      <w:rFonts w:eastAsia="標楷體"/>
                      <w:kern w:val="0"/>
                    </w:rPr>
                    <w:t>華宇腫瘤標記</w:t>
                  </w:r>
                  <w:r w:rsidRPr="00447D28">
                    <w:rPr>
                      <w:rFonts w:eastAsia="標楷體"/>
                      <w:kern w:val="0"/>
                    </w:rPr>
                    <w:t>DR-70”</w:t>
                  </w:r>
                  <w:r w:rsidRPr="00447D28">
                    <w:rPr>
                      <w:rFonts w:eastAsia="標楷體"/>
                      <w:kern w:val="0"/>
                    </w:rPr>
                    <w:t>完成</w:t>
                  </w:r>
                  <w:r w:rsidRPr="00447D28">
                    <w:rPr>
                      <w:rFonts w:eastAsia="標楷體"/>
                      <w:kern w:val="0"/>
                    </w:rPr>
                    <w:t>18</w:t>
                  </w:r>
                  <w:r w:rsidRPr="00447D28">
                    <w:rPr>
                      <w:rFonts w:eastAsia="標楷體"/>
                      <w:kern w:val="0"/>
                    </w:rPr>
                    <w:t>個月安定性試驗，獲食品藥物管理署核准展延產品有效期限為</w:t>
                  </w:r>
                  <w:r w:rsidRPr="00447D28">
                    <w:rPr>
                      <w:rFonts w:eastAsia="標楷體"/>
                      <w:kern w:val="0"/>
                    </w:rPr>
                    <w:t>18</w:t>
                  </w:r>
                  <w:r w:rsidRPr="00447D28">
                    <w:rPr>
                      <w:rFonts w:eastAsia="標楷體"/>
                      <w:kern w:val="0"/>
                    </w:rPr>
                    <w:t>個月。</w:t>
                  </w:r>
                </w:p>
                <w:p w:rsidR="004953BA" w:rsidRPr="00447D28" w:rsidRDefault="004953BA" w:rsidP="004953BA">
                  <w:pPr>
                    <w:widowControl/>
                    <w:spacing w:beforeLines="20" w:before="72"/>
                    <w:ind w:leftChars="70" w:left="948" w:rightChars="34" w:right="82" w:hangingChars="325" w:hanging="780"/>
                    <w:rPr>
                      <w:rFonts w:eastAsia="標楷體"/>
                      <w:kern w:val="0"/>
                    </w:rPr>
                  </w:pPr>
                  <w:r w:rsidRPr="00447D28">
                    <w:rPr>
                      <w:rFonts w:eastAsia="標楷體"/>
                      <w:kern w:val="0"/>
                    </w:rPr>
                    <w:t>11</w:t>
                  </w:r>
                  <w:r w:rsidRPr="00447D28">
                    <w:rPr>
                      <w:rFonts w:eastAsia="標楷體"/>
                      <w:kern w:val="0"/>
                    </w:rPr>
                    <w:t>月：獲食品藥物管理署頒發藥品優良運銷規範</w:t>
                  </w:r>
                  <w:r w:rsidRPr="00447D28">
                    <w:rPr>
                      <w:rFonts w:eastAsia="標楷體"/>
                      <w:kern w:val="0"/>
                    </w:rPr>
                    <w:t>(GDP)</w:t>
                  </w:r>
                  <w:r w:rsidRPr="00447D28">
                    <w:rPr>
                      <w:rFonts w:eastAsia="標楷體"/>
                      <w:kern w:val="0"/>
                    </w:rPr>
                    <w:t>績優廠商、獲食</w:t>
                  </w:r>
                  <w:r w:rsidR="00447D28">
                    <w:rPr>
                      <w:rFonts w:eastAsia="標楷體"/>
                      <w:kern w:val="0"/>
                    </w:rPr>
                    <w:br/>
                  </w:r>
                  <w:r w:rsidRPr="00447D28">
                    <w:rPr>
                      <w:rFonts w:eastAsia="標楷體"/>
                      <w:kern w:val="0"/>
                    </w:rPr>
                    <w:t>品藥物管理署核發唯一家用型糞便潛血檢測試紙、第二級醫療器材許可證及本公司產品</w:t>
                  </w:r>
                  <w:r w:rsidRPr="00447D28">
                    <w:rPr>
                      <w:rFonts w:eastAsia="標楷體"/>
                      <w:kern w:val="0"/>
                    </w:rPr>
                    <w:t>“</w:t>
                  </w:r>
                  <w:r w:rsidRPr="00447D28">
                    <w:rPr>
                      <w:rFonts w:eastAsia="標楷體"/>
                      <w:kern w:val="0"/>
                    </w:rPr>
                    <w:t>華宇腫瘤標記</w:t>
                  </w:r>
                  <w:r w:rsidRPr="00447D28">
                    <w:rPr>
                      <w:rFonts w:eastAsia="標楷體"/>
                      <w:kern w:val="0"/>
                    </w:rPr>
                    <w:t>DR-70”</w:t>
                  </w:r>
                  <w:r w:rsidRPr="00447D28">
                    <w:rPr>
                      <w:rFonts w:eastAsia="標楷體"/>
                      <w:kern w:val="0"/>
                    </w:rPr>
                    <w:t>榮獲土耳其政府核准上市。</w:t>
                  </w:r>
                </w:p>
                <w:p w:rsidR="004953BA" w:rsidRPr="00447D28" w:rsidRDefault="004953BA" w:rsidP="00447D28">
                  <w:pPr>
                    <w:widowControl/>
                    <w:spacing w:beforeLines="20" w:before="72"/>
                    <w:ind w:leftChars="70" w:left="936" w:rightChars="34" w:right="82" w:hangingChars="320" w:hanging="768"/>
                    <w:rPr>
                      <w:rFonts w:eastAsia="標楷體"/>
                      <w:kern w:val="0"/>
                    </w:rPr>
                  </w:pPr>
                  <w:r w:rsidRPr="00447D28">
                    <w:rPr>
                      <w:rFonts w:eastAsia="標楷體"/>
                      <w:kern w:val="0"/>
                    </w:rPr>
                    <w:t>12</w:t>
                  </w:r>
                  <w:r w:rsidRPr="00447D28">
                    <w:rPr>
                      <w:rFonts w:eastAsia="標楷體"/>
                      <w:kern w:val="0"/>
                    </w:rPr>
                    <w:t>月：本公司倉儲中心新設大型雙系統冷房完工及與財團法人國泰綜合醫院醫學研究部簽訂神經醫學生物標記合作研發計劃。</w:t>
                  </w:r>
                </w:p>
              </w:tc>
            </w:tr>
            <w:tr w:rsidR="004953BA" w:rsidRPr="00447D28" w:rsidTr="005D236E">
              <w:trPr>
                <w:trHeight w:hRule="exact" w:val="3969"/>
                <w:jc w:val="center"/>
              </w:trPr>
              <w:tc>
                <w:tcPr>
                  <w:tcW w:w="815" w:type="pct"/>
                  <w:vAlign w:val="center"/>
                </w:tcPr>
                <w:p w:rsidR="004953BA" w:rsidRPr="00447D28" w:rsidRDefault="004953BA" w:rsidP="004953BA">
                  <w:pPr>
                    <w:jc w:val="center"/>
                    <w:rPr>
                      <w:rFonts w:eastAsia="標楷體"/>
                      <w:kern w:val="0"/>
                    </w:rPr>
                  </w:pPr>
                  <w:r w:rsidRPr="00447D28">
                    <w:rPr>
                      <w:rFonts w:eastAsia="標楷體"/>
                      <w:kern w:val="0"/>
                    </w:rPr>
                    <w:t>民國</w:t>
                  </w:r>
                  <w:r w:rsidRPr="00447D28">
                    <w:rPr>
                      <w:rFonts w:eastAsia="標楷體"/>
                      <w:spacing w:val="-60"/>
                      <w:kern w:val="0"/>
                    </w:rPr>
                    <w:t xml:space="preserve"> </w:t>
                  </w:r>
                  <w:r w:rsidRPr="00447D28">
                    <w:rPr>
                      <w:rFonts w:eastAsia="標楷體"/>
                      <w:kern w:val="0"/>
                    </w:rPr>
                    <w:t>105</w:t>
                  </w:r>
                  <w:r w:rsidRPr="00447D28">
                    <w:rPr>
                      <w:rFonts w:eastAsia="標楷體"/>
                      <w:kern w:val="0"/>
                    </w:rPr>
                    <w:t>年</w:t>
                  </w:r>
                </w:p>
              </w:tc>
              <w:tc>
                <w:tcPr>
                  <w:tcW w:w="4185" w:type="pct"/>
                  <w:vAlign w:val="center"/>
                </w:tcPr>
                <w:p w:rsidR="004953BA" w:rsidRPr="00447D28" w:rsidRDefault="004953BA" w:rsidP="005D236E">
                  <w:pPr>
                    <w:widowControl/>
                    <w:ind w:leftChars="70" w:left="948" w:rightChars="34" w:right="82" w:hangingChars="325" w:hanging="780"/>
                    <w:rPr>
                      <w:rFonts w:eastAsia="標楷體"/>
                      <w:kern w:val="0"/>
                    </w:rPr>
                  </w:pPr>
                  <w:r w:rsidRPr="00447D28">
                    <w:rPr>
                      <w:rFonts w:eastAsia="標楷體"/>
                      <w:kern w:val="0"/>
                    </w:rPr>
                    <w:t>01</w:t>
                  </w:r>
                  <w:r w:rsidRPr="00447D28">
                    <w:rPr>
                      <w:rFonts w:eastAsia="標楷體"/>
                      <w:kern w:val="0"/>
                    </w:rPr>
                    <w:t>月：本公司產品</w:t>
                  </w:r>
                  <w:r w:rsidRPr="00447D28">
                    <w:rPr>
                      <w:rFonts w:eastAsia="標楷體"/>
                      <w:kern w:val="0"/>
                    </w:rPr>
                    <w:t>“</w:t>
                  </w:r>
                  <w:r w:rsidRPr="00447D28">
                    <w:rPr>
                      <w:rFonts w:eastAsia="標楷體"/>
                      <w:kern w:val="0"/>
                    </w:rPr>
                    <w:t>華宇腫瘤標記</w:t>
                  </w:r>
                  <w:r w:rsidRPr="00447D28">
                    <w:rPr>
                      <w:rFonts w:eastAsia="標楷體"/>
                      <w:kern w:val="0"/>
                    </w:rPr>
                    <w:t>DR-70”</w:t>
                  </w:r>
                  <w:r w:rsidRPr="00447D28">
                    <w:rPr>
                      <w:rFonts w:eastAsia="標楷體"/>
                      <w:kern w:val="0"/>
                    </w:rPr>
                    <w:t>完成</w:t>
                  </w:r>
                  <w:r w:rsidRPr="00447D28">
                    <w:rPr>
                      <w:rFonts w:eastAsia="標楷體"/>
                      <w:kern w:val="0"/>
                    </w:rPr>
                    <w:t>24</w:t>
                  </w:r>
                  <w:r w:rsidRPr="00447D28">
                    <w:rPr>
                      <w:rFonts w:eastAsia="標楷體"/>
                      <w:kern w:val="0"/>
                    </w:rPr>
                    <w:t>個月安定性試驗，獲食品藥物管理署核准展延產品有效期限為</w:t>
                  </w:r>
                  <w:r w:rsidRPr="00447D28">
                    <w:rPr>
                      <w:rFonts w:eastAsia="標楷體"/>
                      <w:kern w:val="0"/>
                    </w:rPr>
                    <w:t>24</w:t>
                  </w:r>
                  <w:r w:rsidRPr="00447D28">
                    <w:rPr>
                      <w:rFonts w:eastAsia="標楷體"/>
                      <w:kern w:val="0"/>
                    </w:rPr>
                    <w:t>個月。</w:t>
                  </w:r>
                </w:p>
                <w:p w:rsidR="004953BA" w:rsidRPr="00447D28" w:rsidRDefault="004953BA" w:rsidP="005D236E">
                  <w:pPr>
                    <w:widowControl/>
                    <w:ind w:leftChars="70" w:left="1020" w:rightChars="34" w:right="82" w:hangingChars="355" w:hanging="852"/>
                    <w:rPr>
                      <w:rFonts w:eastAsia="標楷體"/>
                      <w:kern w:val="0"/>
                    </w:rPr>
                  </w:pPr>
                  <w:r w:rsidRPr="00447D28">
                    <w:rPr>
                      <w:rFonts w:eastAsia="標楷體"/>
                      <w:kern w:val="0"/>
                    </w:rPr>
                    <w:t>02</w:t>
                  </w:r>
                  <w:r w:rsidRPr="00447D28">
                    <w:rPr>
                      <w:rFonts w:eastAsia="標楷體"/>
                      <w:kern w:val="0"/>
                    </w:rPr>
                    <w:t>月：經</w:t>
                  </w:r>
                  <w:r w:rsidRPr="00447D28">
                    <w:rPr>
                      <w:rFonts w:eastAsia="標楷體"/>
                      <w:kern w:val="0"/>
                    </w:rPr>
                    <w:t>SGS</w:t>
                  </w:r>
                  <w:r w:rsidRPr="00447D28">
                    <w:rPr>
                      <w:rFonts w:eastAsia="標楷體"/>
                      <w:kern w:val="0"/>
                    </w:rPr>
                    <w:t>查核通過，本公司取得</w:t>
                  </w:r>
                  <w:r w:rsidRPr="00447D28">
                    <w:rPr>
                      <w:rFonts w:eastAsia="標楷體"/>
                      <w:kern w:val="0"/>
                    </w:rPr>
                    <w:t>ISO13485</w:t>
                  </w:r>
                  <w:r w:rsidRPr="00447D28">
                    <w:rPr>
                      <w:rFonts w:eastAsia="標楷體"/>
                      <w:kern w:val="0"/>
                    </w:rPr>
                    <w:t>認證。</w:t>
                  </w:r>
                </w:p>
                <w:p w:rsidR="004953BA" w:rsidRPr="00447D28" w:rsidRDefault="004953BA" w:rsidP="005D236E">
                  <w:pPr>
                    <w:widowControl/>
                    <w:ind w:leftChars="70" w:left="948" w:rightChars="34" w:right="82" w:hangingChars="325" w:hanging="780"/>
                    <w:rPr>
                      <w:rFonts w:eastAsia="標楷體"/>
                      <w:kern w:val="0"/>
                    </w:rPr>
                  </w:pPr>
                  <w:r w:rsidRPr="00447D28">
                    <w:rPr>
                      <w:rFonts w:eastAsia="標楷體"/>
                      <w:kern w:val="0"/>
                    </w:rPr>
                    <w:t>04</w:t>
                  </w:r>
                  <w:r w:rsidRPr="00447D28">
                    <w:rPr>
                      <w:rFonts w:eastAsia="標楷體"/>
                      <w:kern w:val="0"/>
                    </w:rPr>
                    <w:t>月：本公司研發多年</w:t>
                  </w:r>
                  <w:r w:rsidRPr="00447D28">
                    <w:rPr>
                      <w:rFonts w:eastAsia="標楷體"/>
                      <w:kern w:val="0"/>
                    </w:rPr>
                    <w:t>4-MP</w:t>
                  </w:r>
                  <w:r w:rsidRPr="00447D28">
                    <w:rPr>
                      <w:rFonts w:eastAsia="標楷體"/>
                      <w:kern w:val="0"/>
                    </w:rPr>
                    <w:t>新成分新藥，取得衛生福利部核發康立解</w:t>
                  </w:r>
                  <w:r w:rsidR="00447D28">
                    <w:rPr>
                      <w:rFonts w:eastAsia="標楷體"/>
                      <w:kern w:val="0"/>
                    </w:rPr>
                    <w:br/>
                  </w:r>
                  <w:r w:rsidRPr="00447D28">
                    <w:rPr>
                      <w:rFonts w:eastAsia="標楷體"/>
                      <w:kern w:val="0"/>
                    </w:rPr>
                    <w:t>(</w:t>
                  </w:r>
                  <w:r w:rsidRPr="00447D28">
                    <w:rPr>
                      <w:rFonts w:eastAsia="標楷體"/>
                      <w:kern w:val="0"/>
                    </w:rPr>
                    <w:t>衛部罕藥製字第</w:t>
                  </w:r>
                  <w:r w:rsidRPr="00447D28">
                    <w:rPr>
                      <w:rFonts w:eastAsia="標楷體"/>
                      <w:kern w:val="0"/>
                    </w:rPr>
                    <w:t>000016</w:t>
                  </w:r>
                  <w:r w:rsidRPr="00447D28">
                    <w:rPr>
                      <w:rFonts w:eastAsia="標楷體"/>
                      <w:kern w:val="0"/>
                    </w:rPr>
                    <w:t>號</w:t>
                  </w:r>
                  <w:r w:rsidRPr="00447D28">
                    <w:rPr>
                      <w:rFonts w:eastAsia="標楷體"/>
                      <w:kern w:val="0"/>
                    </w:rPr>
                    <w:t>)</w:t>
                  </w:r>
                  <w:r w:rsidRPr="00447D28">
                    <w:rPr>
                      <w:rFonts w:eastAsia="標楷體"/>
                      <w:kern w:val="0"/>
                    </w:rPr>
                    <w:t>注射劑藥品許可證。</w:t>
                  </w:r>
                </w:p>
                <w:p w:rsidR="004953BA" w:rsidRPr="00447D28" w:rsidRDefault="004953BA" w:rsidP="005D236E">
                  <w:pPr>
                    <w:widowControl/>
                    <w:ind w:leftChars="70" w:left="960" w:rightChars="34" w:right="82" w:hangingChars="330" w:hanging="792"/>
                    <w:rPr>
                      <w:rFonts w:eastAsia="標楷體"/>
                      <w:kern w:val="0"/>
                    </w:rPr>
                  </w:pPr>
                  <w:r w:rsidRPr="00447D28">
                    <w:rPr>
                      <w:rFonts w:eastAsia="標楷體"/>
                      <w:kern w:val="0"/>
                    </w:rPr>
                    <w:t>08</w:t>
                  </w:r>
                  <w:r w:rsidRPr="00447D28">
                    <w:rPr>
                      <w:rFonts w:eastAsia="標楷體"/>
                      <w:kern w:val="0"/>
                    </w:rPr>
                    <w:t>月：本公司產品</w:t>
                  </w:r>
                  <w:r w:rsidRPr="00447D28">
                    <w:rPr>
                      <w:rFonts w:eastAsia="標楷體"/>
                      <w:kern w:val="0"/>
                    </w:rPr>
                    <w:t>“</w:t>
                  </w:r>
                  <w:r w:rsidRPr="00447D28">
                    <w:rPr>
                      <w:rFonts w:eastAsia="標楷體"/>
                      <w:kern w:val="0"/>
                    </w:rPr>
                    <w:t>華宇腫瘤標記</w:t>
                  </w:r>
                  <w:r w:rsidRPr="00447D28">
                    <w:rPr>
                      <w:rFonts w:eastAsia="標楷體"/>
                      <w:kern w:val="0"/>
                    </w:rPr>
                    <w:t>DR-70”</w:t>
                  </w:r>
                  <w:r w:rsidRPr="00447D28">
                    <w:rPr>
                      <w:rFonts w:eastAsia="標楷體"/>
                      <w:kern w:val="0"/>
                    </w:rPr>
                    <w:t>榮獲印度政府核准上市。</w:t>
                  </w:r>
                </w:p>
                <w:p w:rsidR="004953BA" w:rsidRPr="00447D28" w:rsidRDefault="004953BA" w:rsidP="005D236E">
                  <w:pPr>
                    <w:widowControl/>
                    <w:ind w:leftChars="70" w:left="948" w:rightChars="34" w:right="82" w:hangingChars="325" w:hanging="780"/>
                    <w:rPr>
                      <w:rFonts w:eastAsia="標楷體"/>
                      <w:kern w:val="0"/>
                    </w:rPr>
                  </w:pPr>
                  <w:r w:rsidRPr="00447D28">
                    <w:rPr>
                      <w:rFonts w:eastAsia="標楷體"/>
                      <w:kern w:val="0"/>
                    </w:rPr>
                    <w:t>09</w:t>
                  </w:r>
                  <w:r w:rsidRPr="00447D28">
                    <w:rPr>
                      <w:rFonts w:eastAsia="標楷體"/>
                      <w:kern w:val="0"/>
                    </w:rPr>
                    <w:t>月：為營運需要辦理現金增資新台幣</w:t>
                  </w:r>
                  <w:r w:rsidRPr="00447D28">
                    <w:rPr>
                      <w:rFonts w:eastAsia="標楷體"/>
                      <w:kern w:val="0"/>
                    </w:rPr>
                    <w:t>58,000</w:t>
                  </w:r>
                  <w:r w:rsidRPr="00447D28">
                    <w:rPr>
                      <w:rFonts w:eastAsia="標楷體"/>
                      <w:kern w:val="0"/>
                    </w:rPr>
                    <w:t>仟元，資本總額為新台幣</w:t>
                  </w:r>
                  <w:r w:rsidRPr="00447D28">
                    <w:rPr>
                      <w:rFonts w:eastAsia="標楷體"/>
                      <w:kern w:val="0"/>
                    </w:rPr>
                    <w:t xml:space="preserve">258,000 </w:t>
                  </w:r>
                  <w:r w:rsidRPr="00447D28">
                    <w:rPr>
                      <w:rFonts w:eastAsia="標楷體"/>
                      <w:kern w:val="0"/>
                    </w:rPr>
                    <w:t>仟元。</w:t>
                  </w:r>
                </w:p>
                <w:p w:rsidR="004953BA" w:rsidRPr="00447D28" w:rsidRDefault="004953BA" w:rsidP="005D236E">
                  <w:pPr>
                    <w:widowControl/>
                    <w:ind w:leftChars="70" w:left="948" w:rightChars="34" w:right="82" w:hangingChars="325" w:hanging="780"/>
                    <w:rPr>
                      <w:rFonts w:eastAsia="標楷體"/>
                      <w:kern w:val="0"/>
                    </w:rPr>
                  </w:pPr>
                  <w:r w:rsidRPr="00447D28">
                    <w:rPr>
                      <w:rFonts w:eastAsia="標楷體"/>
                      <w:kern w:val="0"/>
                    </w:rPr>
                    <w:t>10</w:t>
                  </w:r>
                  <w:r w:rsidRPr="00447D28">
                    <w:rPr>
                      <w:rFonts w:eastAsia="標楷體"/>
                      <w:kern w:val="0"/>
                    </w:rPr>
                    <w:t>月：行使員工認股權發行新股新台幣</w:t>
                  </w:r>
                  <w:r w:rsidRPr="00447D28">
                    <w:rPr>
                      <w:rFonts w:eastAsia="標楷體"/>
                      <w:kern w:val="0"/>
                    </w:rPr>
                    <w:t>4,360</w:t>
                  </w:r>
                  <w:r w:rsidRPr="00447D28">
                    <w:rPr>
                      <w:rFonts w:eastAsia="標楷體"/>
                      <w:kern w:val="0"/>
                    </w:rPr>
                    <w:t>仟元，資本總額為新台幣</w:t>
                  </w:r>
                  <w:r w:rsidRPr="00447D28">
                    <w:rPr>
                      <w:rFonts w:eastAsia="標楷體"/>
                      <w:kern w:val="0"/>
                    </w:rPr>
                    <w:t xml:space="preserve">262,360 </w:t>
                  </w:r>
                  <w:r w:rsidRPr="00447D28">
                    <w:rPr>
                      <w:rFonts w:eastAsia="標楷體"/>
                      <w:kern w:val="0"/>
                    </w:rPr>
                    <w:t>仟元。</w:t>
                  </w:r>
                </w:p>
                <w:p w:rsidR="00537CBF" w:rsidRPr="00447D28" w:rsidRDefault="00537CBF" w:rsidP="005D236E">
                  <w:pPr>
                    <w:widowControl/>
                    <w:ind w:leftChars="70" w:left="948" w:rightChars="34" w:right="82" w:hangingChars="325" w:hanging="780"/>
                    <w:rPr>
                      <w:rFonts w:eastAsia="標楷體"/>
                      <w:kern w:val="0"/>
                    </w:rPr>
                  </w:pPr>
                  <w:r w:rsidRPr="00447D28">
                    <w:rPr>
                      <w:rFonts w:eastAsia="標楷體"/>
                      <w:kern w:val="0"/>
                    </w:rPr>
                    <w:t>12</w:t>
                  </w:r>
                  <w:r w:rsidRPr="00447D28">
                    <w:rPr>
                      <w:rFonts w:eastAsia="標楷體"/>
                      <w:kern w:val="0"/>
                    </w:rPr>
                    <w:t>月：本公司股票公開發行。</w:t>
                  </w:r>
                </w:p>
              </w:tc>
            </w:tr>
            <w:tr w:rsidR="00911929" w:rsidRPr="00447D28" w:rsidTr="00E16CCE">
              <w:trPr>
                <w:trHeight w:hRule="exact" w:val="719"/>
                <w:jc w:val="center"/>
              </w:trPr>
              <w:tc>
                <w:tcPr>
                  <w:tcW w:w="815" w:type="pct"/>
                  <w:vAlign w:val="center"/>
                </w:tcPr>
                <w:p w:rsidR="00911929" w:rsidRPr="00447D28" w:rsidRDefault="000C766B" w:rsidP="004953BA">
                  <w:pPr>
                    <w:jc w:val="center"/>
                    <w:rPr>
                      <w:rFonts w:eastAsia="標楷體"/>
                      <w:kern w:val="0"/>
                    </w:rPr>
                  </w:pPr>
                  <w:r w:rsidRPr="00447D28">
                    <w:rPr>
                      <w:rFonts w:eastAsia="標楷體"/>
                      <w:kern w:val="0"/>
                    </w:rPr>
                    <w:t>106</w:t>
                  </w:r>
                  <w:r w:rsidRPr="00447D28">
                    <w:rPr>
                      <w:rFonts w:eastAsia="標楷體"/>
                      <w:kern w:val="0"/>
                    </w:rPr>
                    <w:t>年</w:t>
                  </w:r>
                </w:p>
              </w:tc>
              <w:tc>
                <w:tcPr>
                  <w:tcW w:w="4185" w:type="pct"/>
                  <w:vAlign w:val="center"/>
                </w:tcPr>
                <w:p w:rsidR="00911929" w:rsidRPr="00447D28" w:rsidRDefault="00E16CCE" w:rsidP="00E16CCE">
                  <w:pPr>
                    <w:widowControl/>
                    <w:spacing w:beforeLines="20" w:before="72"/>
                    <w:ind w:leftChars="70" w:left="948" w:rightChars="34" w:right="82" w:hangingChars="325" w:hanging="780"/>
                    <w:rPr>
                      <w:rFonts w:eastAsia="標楷體"/>
                      <w:kern w:val="0"/>
                    </w:rPr>
                  </w:pPr>
                  <w:r w:rsidRPr="00447D28">
                    <w:rPr>
                      <w:rFonts w:eastAsia="標楷體"/>
                      <w:kern w:val="0"/>
                    </w:rPr>
                    <w:t>06</w:t>
                  </w:r>
                  <w:r w:rsidRPr="00447D28">
                    <w:rPr>
                      <w:rFonts w:eastAsia="標楷體"/>
                      <w:kern w:val="0"/>
                    </w:rPr>
                    <w:t>月：本公司實驗室完成</w:t>
                  </w:r>
                  <w:r w:rsidRPr="00447D28">
                    <w:rPr>
                      <w:rFonts w:eastAsia="標楷體"/>
                      <w:kern w:val="0"/>
                    </w:rPr>
                    <w:t>ISO17025</w:t>
                  </w:r>
                  <w:r w:rsidRPr="00447D28">
                    <w:rPr>
                      <w:rFonts w:eastAsia="標楷體"/>
                      <w:kern w:val="0"/>
                    </w:rPr>
                    <w:t>查核。</w:t>
                  </w:r>
                </w:p>
              </w:tc>
            </w:tr>
          </w:tbl>
          <w:p w:rsidR="00B6307D" w:rsidRPr="00447D28" w:rsidRDefault="00B6307D" w:rsidP="004953BA">
            <w:pPr>
              <w:spacing w:line="240" w:lineRule="exact"/>
              <w:ind w:rightChars="63" w:right="151"/>
              <w:jc w:val="both"/>
              <w:rPr>
                <w:rStyle w:val="HTML0"/>
                <w:rFonts w:ascii="Times New Roman" w:eastAsia="標楷體" w:hAnsi="Times New Roman" w:cs="Times New Roman"/>
                <w:b/>
                <w:sz w:val="24"/>
                <w:szCs w:val="24"/>
              </w:rPr>
            </w:pPr>
          </w:p>
          <w:p w:rsidR="004953BA" w:rsidRPr="00447D28" w:rsidRDefault="00214BE8" w:rsidP="004953BA">
            <w:pPr>
              <w:spacing w:line="240" w:lineRule="exact"/>
              <w:ind w:rightChars="63" w:right="151"/>
              <w:jc w:val="both"/>
              <w:rPr>
                <w:rFonts w:eastAsia="標楷體"/>
                <w:b/>
                <w:bCs/>
              </w:rPr>
            </w:pPr>
            <w:r w:rsidRPr="00447D28">
              <w:rPr>
                <w:rStyle w:val="HTML0"/>
                <w:rFonts w:ascii="Times New Roman" w:eastAsia="標楷體" w:hAnsi="Times New Roman" w:cs="Times New Roman"/>
                <w:b/>
                <w:sz w:val="24"/>
                <w:szCs w:val="24"/>
              </w:rPr>
              <w:t>三、</w:t>
            </w:r>
            <w:r w:rsidRPr="00447D28">
              <w:rPr>
                <w:rFonts w:eastAsia="標楷體"/>
                <w:b/>
                <w:bCs/>
              </w:rPr>
              <w:t>經營理念</w:t>
            </w:r>
          </w:p>
          <w:p w:rsidR="00063845" w:rsidRPr="00447D28" w:rsidRDefault="00063845" w:rsidP="00063845">
            <w:pPr>
              <w:spacing w:line="240" w:lineRule="exact"/>
              <w:ind w:rightChars="63" w:right="151"/>
              <w:jc w:val="both"/>
              <w:rPr>
                <w:rFonts w:eastAsia="標楷體"/>
                <w:bCs/>
              </w:rPr>
            </w:pPr>
          </w:p>
          <w:p w:rsidR="00063845" w:rsidRPr="00447D28" w:rsidRDefault="00960D52" w:rsidP="00063845">
            <w:pPr>
              <w:spacing w:line="240" w:lineRule="exact"/>
              <w:ind w:rightChars="63" w:right="151" w:firstLineChars="200" w:firstLine="480"/>
              <w:jc w:val="both"/>
              <w:rPr>
                <w:rFonts w:eastAsia="標楷體"/>
                <w:bCs/>
              </w:rPr>
            </w:pPr>
            <w:r w:rsidRPr="00447D28">
              <w:rPr>
                <w:rFonts w:eastAsia="標楷體"/>
                <w:bCs/>
              </w:rPr>
              <w:t>華宇藥公司從傳統藥品代理商踏入開發自我品牌，跨越國界，行銷至全世界；以疾病為中心，整合診斷及治療治術</w:t>
            </w:r>
            <w:r w:rsidR="00063845" w:rsidRPr="00447D28">
              <w:rPr>
                <w:rFonts w:eastAsia="標楷體"/>
                <w:bCs/>
              </w:rPr>
              <w:t>，持續開發產品之綜合性研發公司。華宇藥品結合多位科技專家顧問及研究單位，使用最新技術對</w:t>
            </w:r>
            <w:r w:rsidR="00063845" w:rsidRPr="00447D28">
              <w:rPr>
                <w:rFonts w:eastAsia="標楷體"/>
                <w:bCs/>
              </w:rPr>
              <w:t>Onko-Sure DR-70</w:t>
            </w:r>
            <w:r w:rsidR="00B6307D" w:rsidRPr="00447D28">
              <w:rPr>
                <w:rFonts w:eastAsia="標楷體"/>
                <w:bCs/>
              </w:rPr>
              <w:t>持續進行改良，期望發展出第二代產品，同時華宇藥公司</w:t>
            </w:r>
            <w:r w:rsidR="00063845" w:rsidRPr="00447D28">
              <w:rPr>
                <w:rFonts w:eastAsia="標楷體"/>
                <w:bCs/>
              </w:rPr>
              <w:t>也計劃進行結合</w:t>
            </w:r>
            <w:r w:rsidR="00063845" w:rsidRPr="00447D28">
              <w:rPr>
                <w:rFonts w:eastAsia="標楷體"/>
                <w:bCs/>
              </w:rPr>
              <w:t>Onko-Sure DR-70</w:t>
            </w:r>
            <w:r w:rsidR="00063845" w:rsidRPr="00447D28">
              <w:rPr>
                <w:rFonts w:eastAsia="標楷體"/>
                <w:bCs/>
              </w:rPr>
              <w:t>與其他腫瘤標記之第三代</w:t>
            </w:r>
            <w:r w:rsidR="00063845" w:rsidRPr="00447D28">
              <w:rPr>
                <w:rFonts w:eastAsia="標楷體"/>
                <w:bCs/>
              </w:rPr>
              <w:t>combo</w:t>
            </w:r>
            <w:r w:rsidRPr="00447D28">
              <w:rPr>
                <w:rFonts w:eastAsia="標楷體"/>
                <w:bCs/>
              </w:rPr>
              <w:t>試劑之研發，未來都將以獨家專利對這些先進產品取得保護</w:t>
            </w:r>
            <w:r w:rsidR="00063845" w:rsidRPr="00447D28">
              <w:rPr>
                <w:rFonts w:eastAsia="標楷體"/>
                <w:bCs/>
              </w:rPr>
              <w:t>。</w:t>
            </w:r>
          </w:p>
          <w:p w:rsidR="00063845" w:rsidRPr="00447D28" w:rsidRDefault="00063845" w:rsidP="00063845">
            <w:pPr>
              <w:spacing w:line="240" w:lineRule="exact"/>
              <w:ind w:rightChars="63" w:right="151"/>
              <w:jc w:val="both"/>
              <w:rPr>
                <w:rFonts w:eastAsia="標楷體"/>
                <w:bCs/>
              </w:rPr>
            </w:pPr>
          </w:p>
          <w:p w:rsidR="00320E72" w:rsidRPr="00447D28" w:rsidRDefault="00B6307D" w:rsidP="00063845">
            <w:pPr>
              <w:spacing w:line="240" w:lineRule="exact"/>
              <w:ind w:rightChars="63" w:right="151" w:firstLineChars="200" w:firstLine="480"/>
              <w:jc w:val="both"/>
              <w:rPr>
                <w:rFonts w:eastAsia="標楷體"/>
                <w:bCs/>
              </w:rPr>
            </w:pPr>
            <w:r w:rsidRPr="00447D28">
              <w:rPr>
                <w:rFonts w:eastAsia="標楷體"/>
                <w:bCs/>
              </w:rPr>
              <w:t>未來華宇藥公司</w:t>
            </w:r>
            <w:r w:rsidR="00960D52" w:rsidRPr="00447D28">
              <w:rPr>
                <w:rFonts w:eastAsia="標楷體"/>
                <w:bCs/>
              </w:rPr>
              <w:t>仍將持續投資各項醫療相關研究發展，同時</w:t>
            </w:r>
            <w:r w:rsidR="00063845" w:rsidRPr="00447D28">
              <w:rPr>
                <w:rFonts w:eastAsia="標楷體"/>
                <w:bCs/>
              </w:rPr>
              <w:t>設立中央實驗室以利癌症檢測產品及個</w:t>
            </w:r>
            <w:r w:rsidRPr="00447D28">
              <w:rPr>
                <w:rFonts w:eastAsia="標楷體"/>
                <w:bCs/>
              </w:rPr>
              <w:t>人化醫療產品之發展上市需求，華宇藥公司</w:t>
            </w:r>
            <w:r w:rsidR="00063845" w:rsidRPr="00447D28">
              <w:rPr>
                <w:rFonts w:eastAsia="標楷體"/>
                <w:bCs/>
              </w:rPr>
              <w:t>會秉持公司五大核心價</w:t>
            </w:r>
            <w:r w:rsidR="00960D52" w:rsidRPr="00447D28">
              <w:rPr>
                <w:rFonts w:eastAsia="標楷體"/>
                <w:bCs/>
              </w:rPr>
              <w:t>值，持續努力研發產品及擴展業務範疇，將研發成果回饋社會，造福醫病。</w:t>
            </w:r>
          </w:p>
          <w:p w:rsidR="004953BA" w:rsidRPr="00447D28" w:rsidRDefault="004953BA" w:rsidP="004953BA">
            <w:pPr>
              <w:spacing w:line="240" w:lineRule="exact"/>
              <w:ind w:rightChars="63" w:right="151"/>
              <w:jc w:val="both"/>
              <w:rPr>
                <w:rStyle w:val="HTML0"/>
                <w:rFonts w:ascii="Times New Roman" w:eastAsia="標楷體" w:hAnsi="Times New Roman" w:cs="Times New Roman"/>
                <w:sz w:val="24"/>
                <w:szCs w:val="24"/>
              </w:rPr>
            </w:pPr>
          </w:p>
          <w:p w:rsidR="004953BA" w:rsidRPr="00447D28" w:rsidRDefault="00214BE8" w:rsidP="004953BA">
            <w:pPr>
              <w:spacing w:line="240" w:lineRule="exact"/>
              <w:ind w:rightChars="63" w:right="151"/>
              <w:jc w:val="both"/>
              <w:rPr>
                <w:rStyle w:val="HTML0"/>
                <w:rFonts w:ascii="Times New Roman" w:eastAsia="標楷體" w:hAnsi="Times New Roman" w:cs="Times New Roman"/>
                <w:b/>
                <w:sz w:val="24"/>
                <w:szCs w:val="24"/>
              </w:rPr>
            </w:pPr>
            <w:r w:rsidRPr="00447D28">
              <w:rPr>
                <w:rStyle w:val="HTML0"/>
                <w:rFonts w:ascii="Times New Roman" w:eastAsia="標楷體" w:hAnsi="Times New Roman" w:cs="Times New Roman"/>
                <w:b/>
                <w:sz w:val="24"/>
                <w:szCs w:val="24"/>
              </w:rPr>
              <w:t>四</w:t>
            </w:r>
            <w:r w:rsidRPr="00447D28">
              <w:rPr>
                <w:rFonts w:eastAsia="標楷體"/>
                <w:b/>
                <w:bCs/>
              </w:rPr>
              <w:t>、未來展望</w:t>
            </w:r>
          </w:p>
          <w:p w:rsidR="004953BA" w:rsidRPr="00447D28" w:rsidRDefault="004953BA" w:rsidP="004953BA">
            <w:pPr>
              <w:spacing w:line="240" w:lineRule="exact"/>
              <w:ind w:rightChars="63" w:right="151"/>
              <w:jc w:val="both"/>
              <w:rPr>
                <w:rStyle w:val="HTML0"/>
                <w:rFonts w:ascii="Times New Roman" w:eastAsia="標楷體" w:hAnsi="Times New Roman" w:cs="Times New Roman"/>
                <w:sz w:val="24"/>
                <w:szCs w:val="24"/>
              </w:rPr>
            </w:pPr>
          </w:p>
          <w:p w:rsidR="00320E72" w:rsidRPr="00447D28" w:rsidRDefault="00320E72" w:rsidP="00063845">
            <w:pPr>
              <w:spacing w:line="240" w:lineRule="exact"/>
              <w:ind w:rightChars="63" w:right="151" w:firstLineChars="200" w:firstLine="480"/>
              <w:jc w:val="both"/>
              <w:rPr>
                <w:rStyle w:val="HTML0"/>
                <w:rFonts w:ascii="Times New Roman" w:eastAsia="標楷體" w:hAnsi="Times New Roman" w:cs="Times New Roman"/>
                <w:sz w:val="24"/>
                <w:szCs w:val="24"/>
              </w:rPr>
            </w:pPr>
            <w:r w:rsidRPr="00447D28">
              <w:rPr>
                <w:rStyle w:val="HTML0"/>
                <w:rFonts w:ascii="Times New Roman" w:eastAsia="標楷體" w:hAnsi="Times New Roman" w:cs="Times New Roman"/>
                <w:sz w:val="24"/>
                <w:szCs w:val="24"/>
              </w:rPr>
              <w:t>2017</w:t>
            </w:r>
            <w:r w:rsidRPr="00447D28">
              <w:rPr>
                <w:rStyle w:val="HTML0"/>
                <w:rFonts w:ascii="Times New Roman" w:eastAsia="標楷體" w:hAnsi="Times New Roman" w:cs="Times New Roman"/>
                <w:sz w:val="24"/>
                <w:szCs w:val="24"/>
              </w:rPr>
              <w:t>年起本公司將展開以腫瘤為中心組成腫瘤監測系統</w:t>
            </w:r>
            <w:r w:rsidRPr="00447D28">
              <w:rPr>
                <w:rStyle w:val="HTML0"/>
                <w:rFonts w:ascii="Times New Roman" w:eastAsia="標楷體" w:hAnsi="Times New Roman" w:cs="Times New Roman"/>
                <w:sz w:val="24"/>
                <w:szCs w:val="24"/>
              </w:rPr>
              <w:t>(DR-70</w:t>
            </w:r>
            <w:r w:rsidRPr="00447D28">
              <w:rPr>
                <w:rStyle w:val="HTML0"/>
                <w:rFonts w:ascii="Times New Roman" w:eastAsia="標楷體" w:hAnsi="Times New Roman" w:cs="Times New Roman"/>
                <w:sz w:val="24"/>
                <w:szCs w:val="24"/>
              </w:rPr>
              <w:t>及</w:t>
            </w:r>
            <w:r w:rsidRPr="00447D28">
              <w:rPr>
                <w:rStyle w:val="HTML0"/>
                <w:rFonts w:ascii="Times New Roman" w:eastAsia="標楷體" w:hAnsi="Times New Roman" w:cs="Times New Roman"/>
                <w:sz w:val="24"/>
                <w:szCs w:val="24"/>
              </w:rPr>
              <w:t>EZ Detect)</w:t>
            </w:r>
            <w:r w:rsidRPr="00447D28">
              <w:rPr>
                <w:rStyle w:val="HTML0"/>
                <w:rFonts w:ascii="Times New Roman" w:eastAsia="標楷體" w:hAnsi="Times New Roman" w:cs="Times New Roman"/>
                <w:sz w:val="24"/>
                <w:szCs w:val="24"/>
              </w:rPr>
              <w:t>、</w:t>
            </w:r>
            <w:r w:rsidRPr="00447D28">
              <w:rPr>
                <w:rStyle w:val="HTML0"/>
                <w:rFonts w:ascii="Times New Roman" w:eastAsia="標楷體" w:hAnsi="Times New Roman" w:cs="Times New Roman"/>
                <w:sz w:val="24"/>
                <w:szCs w:val="24"/>
              </w:rPr>
              <w:t>RFA</w:t>
            </w:r>
            <w:r w:rsidRPr="00447D28">
              <w:rPr>
                <w:rStyle w:val="HTML0"/>
                <w:rFonts w:ascii="Times New Roman" w:eastAsia="標楷體" w:hAnsi="Times New Roman" w:cs="Times New Roman"/>
                <w:sz w:val="24"/>
                <w:szCs w:val="24"/>
              </w:rPr>
              <w:t>腫瘤消融系統及抗癌藥物血中濃度監測系統之產品組合，以擴大本公司營業競爭力，提高公司研發能力與公司品牌價值。本公司將持續進行以下努力：</w:t>
            </w:r>
          </w:p>
          <w:p w:rsidR="00320E72" w:rsidRPr="00447D28" w:rsidRDefault="00063845" w:rsidP="00320E72">
            <w:pPr>
              <w:spacing w:line="240" w:lineRule="exact"/>
              <w:ind w:rightChars="63" w:right="151"/>
              <w:jc w:val="both"/>
              <w:rPr>
                <w:rStyle w:val="HTML0"/>
                <w:rFonts w:ascii="Times New Roman" w:eastAsia="標楷體" w:hAnsi="Times New Roman" w:cs="Times New Roman"/>
                <w:sz w:val="24"/>
                <w:szCs w:val="24"/>
              </w:rPr>
            </w:pPr>
            <w:r w:rsidRPr="00447D28">
              <w:rPr>
                <w:rStyle w:val="HTML0"/>
                <w:rFonts w:ascii="Times New Roman" w:eastAsia="標楷體" w:hAnsi="Times New Roman" w:cs="Times New Roman"/>
                <w:sz w:val="24"/>
                <w:szCs w:val="24"/>
              </w:rPr>
              <w:t>1</w:t>
            </w:r>
            <w:r w:rsidRPr="00447D28">
              <w:rPr>
                <w:rStyle w:val="HTML0"/>
                <w:rFonts w:ascii="Times New Roman" w:eastAsia="標楷體" w:hAnsi="Times New Roman" w:cs="Times New Roman"/>
                <w:sz w:val="24"/>
                <w:szCs w:val="24"/>
              </w:rPr>
              <w:t>．</w:t>
            </w:r>
            <w:r w:rsidR="00320E72" w:rsidRPr="00447D28">
              <w:rPr>
                <w:rStyle w:val="HTML0"/>
                <w:rFonts w:ascii="Times New Roman" w:eastAsia="標楷體" w:hAnsi="Times New Roman" w:cs="Times New Roman"/>
                <w:sz w:val="24"/>
                <w:szCs w:val="24"/>
              </w:rPr>
              <w:t>國內外市場開發。</w:t>
            </w:r>
          </w:p>
          <w:p w:rsidR="00320E72" w:rsidRPr="00447D28" w:rsidRDefault="00063845" w:rsidP="00063845">
            <w:pPr>
              <w:spacing w:line="240" w:lineRule="exact"/>
              <w:ind w:left="360" w:rightChars="63" w:right="151" w:hangingChars="150" w:hanging="360"/>
              <w:jc w:val="both"/>
              <w:rPr>
                <w:rStyle w:val="HTML0"/>
                <w:rFonts w:ascii="Times New Roman" w:eastAsia="標楷體" w:hAnsi="Times New Roman" w:cs="Times New Roman"/>
                <w:sz w:val="24"/>
                <w:szCs w:val="24"/>
              </w:rPr>
            </w:pPr>
            <w:r w:rsidRPr="00447D28">
              <w:rPr>
                <w:rStyle w:val="HTML0"/>
                <w:rFonts w:ascii="Times New Roman" w:eastAsia="標楷體" w:hAnsi="Times New Roman" w:cs="Times New Roman"/>
                <w:sz w:val="24"/>
                <w:szCs w:val="24"/>
              </w:rPr>
              <w:t>2</w:t>
            </w:r>
            <w:r w:rsidRPr="00447D28">
              <w:rPr>
                <w:rStyle w:val="HTML0"/>
                <w:rFonts w:ascii="Times New Roman" w:eastAsia="標楷體" w:hAnsi="Times New Roman" w:cs="Times New Roman"/>
                <w:sz w:val="24"/>
                <w:szCs w:val="24"/>
              </w:rPr>
              <w:t>．</w:t>
            </w:r>
            <w:r w:rsidR="00320E72" w:rsidRPr="00447D28">
              <w:rPr>
                <w:rStyle w:val="HTML0"/>
                <w:rFonts w:ascii="Times New Roman" w:eastAsia="標楷體" w:hAnsi="Times New Roman" w:cs="Times New Roman"/>
                <w:sz w:val="24"/>
                <w:szCs w:val="24"/>
              </w:rPr>
              <w:t>完成</w:t>
            </w:r>
            <w:r w:rsidR="00320E72" w:rsidRPr="00447D28">
              <w:rPr>
                <w:rStyle w:val="HTML0"/>
                <w:rFonts w:ascii="Times New Roman" w:eastAsia="標楷體" w:hAnsi="Times New Roman" w:cs="Times New Roman"/>
                <w:sz w:val="24"/>
                <w:szCs w:val="24"/>
              </w:rPr>
              <w:t>DR-70</w:t>
            </w:r>
            <w:r w:rsidR="00320E72" w:rsidRPr="00447D28">
              <w:rPr>
                <w:rStyle w:val="HTML0"/>
                <w:rFonts w:ascii="Times New Roman" w:eastAsia="標楷體" w:hAnsi="Times New Roman" w:cs="Times New Roman"/>
                <w:sz w:val="24"/>
                <w:szCs w:val="24"/>
              </w:rPr>
              <w:t>中國臨床試驗，完成臨床試驗統計及報告書，準備提交新診斷試劑之產品註冊。</w:t>
            </w:r>
          </w:p>
          <w:p w:rsidR="00320E72" w:rsidRPr="00447D28" w:rsidRDefault="00063845" w:rsidP="00063845">
            <w:pPr>
              <w:spacing w:line="240" w:lineRule="exact"/>
              <w:ind w:left="360" w:rightChars="63" w:right="151" w:hangingChars="150" w:hanging="360"/>
              <w:jc w:val="both"/>
              <w:rPr>
                <w:rStyle w:val="HTML0"/>
                <w:rFonts w:ascii="Times New Roman" w:eastAsia="標楷體" w:hAnsi="Times New Roman" w:cs="Times New Roman"/>
                <w:sz w:val="24"/>
                <w:szCs w:val="24"/>
              </w:rPr>
            </w:pPr>
            <w:r w:rsidRPr="00447D28">
              <w:rPr>
                <w:rStyle w:val="HTML0"/>
                <w:rFonts w:ascii="Times New Roman" w:eastAsia="標楷體" w:hAnsi="Times New Roman" w:cs="Times New Roman"/>
                <w:sz w:val="24"/>
                <w:szCs w:val="24"/>
              </w:rPr>
              <w:t>3</w:t>
            </w:r>
            <w:r w:rsidRPr="00447D28">
              <w:rPr>
                <w:rStyle w:val="HTML0"/>
                <w:rFonts w:ascii="Times New Roman" w:eastAsia="標楷體" w:hAnsi="Times New Roman" w:cs="Times New Roman"/>
                <w:sz w:val="24"/>
                <w:szCs w:val="24"/>
              </w:rPr>
              <w:t>．</w:t>
            </w:r>
            <w:r w:rsidR="00320E72" w:rsidRPr="00447D28">
              <w:rPr>
                <w:rStyle w:val="HTML0"/>
                <w:rFonts w:ascii="Times New Roman" w:eastAsia="標楷體" w:hAnsi="Times New Roman" w:cs="Times New Roman"/>
                <w:sz w:val="24"/>
                <w:szCs w:val="24"/>
              </w:rPr>
              <w:t>規劃適用於自動化機種之</w:t>
            </w:r>
            <w:r w:rsidR="00320E72" w:rsidRPr="00447D28">
              <w:rPr>
                <w:rStyle w:val="HTML0"/>
                <w:rFonts w:ascii="Times New Roman" w:eastAsia="標楷體" w:hAnsi="Times New Roman" w:cs="Times New Roman"/>
                <w:sz w:val="24"/>
                <w:szCs w:val="24"/>
              </w:rPr>
              <w:t>DR-70</w:t>
            </w:r>
            <w:r w:rsidR="00320E72" w:rsidRPr="00447D28">
              <w:rPr>
                <w:rStyle w:val="HTML0"/>
                <w:rFonts w:ascii="Times New Roman" w:eastAsia="標楷體" w:hAnsi="Times New Roman" w:cs="Times New Roman"/>
                <w:sz w:val="24"/>
                <w:szCs w:val="24"/>
              </w:rPr>
              <w:t>試劑新規格產品以及第二代產品開發。</w:t>
            </w:r>
          </w:p>
          <w:p w:rsidR="00320E72" w:rsidRPr="00447D28" w:rsidRDefault="00320E72" w:rsidP="00320E72">
            <w:pPr>
              <w:spacing w:line="240" w:lineRule="exact"/>
              <w:ind w:rightChars="63" w:right="151"/>
              <w:jc w:val="both"/>
              <w:rPr>
                <w:rStyle w:val="HTML0"/>
                <w:rFonts w:ascii="Times New Roman" w:eastAsia="標楷體" w:hAnsi="Times New Roman" w:cs="Times New Roman"/>
                <w:sz w:val="24"/>
                <w:szCs w:val="24"/>
              </w:rPr>
            </w:pPr>
          </w:p>
          <w:p w:rsidR="00320E72" w:rsidRPr="00447D28" w:rsidRDefault="0088612A" w:rsidP="00063845">
            <w:pPr>
              <w:spacing w:line="240" w:lineRule="exact"/>
              <w:ind w:rightChars="63" w:right="151" w:firstLineChars="200" w:firstLine="480"/>
              <w:jc w:val="both"/>
              <w:rPr>
                <w:rStyle w:val="HTML0"/>
                <w:rFonts w:ascii="Times New Roman" w:eastAsia="標楷體" w:hAnsi="Times New Roman" w:cs="Times New Roman"/>
                <w:sz w:val="24"/>
                <w:szCs w:val="24"/>
              </w:rPr>
            </w:pPr>
            <w:r w:rsidRPr="00447D28">
              <w:rPr>
                <w:rStyle w:val="HTML0"/>
                <w:rFonts w:ascii="Times New Roman" w:eastAsia="標楷體" w:hAnsi="Times New Roman" w:cs="Times New Roman"/>
                <w:sz w:val="24"/>
                <w:szCs w:val="24"/>
              </w:rPr>
              <w:t>除各種腫瘤檢測試劑之市場</w:t>
            </w:r>
            <w:r w:rsidR="00320E72" w:rsidRPr="00447D28">
              <w:rPr>
                <w:rStyle w:val="HTML0"/>
                <w:rFonts w:ascii="Times New Roman" w:eastAsia="標楷體" w:hAnsi="Times New Roman" w:cs="Times New Roman"/>
                <w:sz w:val="24"/>
                <w:szCs w:val="24"/>
              </w:rPr>
              <w:t>，搭配市場前景看好的</w:t>
            </w:r>
            <w:r w:rsidR="00320E72" w:rsidRPr="00447D28">
              <w:rPr>
                <w:rStyle w:val="HTML0"/>
                <w:rFonts w:ascii="Times New Roman" w:eastAsia="標楷體" w:hAnsi="Times New Roman" w:cs="Times New Roman"/>
                <w:sz w:val="24"/>
                <w:szCs w:val="24"/>
              </w:rPr>
              <w:t>RFA</w:t>
            </w:r>
            <w:r w:rsidR="00320E72" w:rsidRPr="00447D28">
              <w:rPr>
                <w:rStyle w:val="HTML0"/>
                <w:rFonts w:ascii="Times New Roman" w:eastAsia="標楷體" w:hAnsi="Times New Roman" w:cs="Times New Roman"/>
                <w:sz w:val="24"/>
                <w:szCs w:val="24"/>
              </w:rPr>
              <w:t>腫瘤消融系統，除可以持續擴大</w:t>
            </w:r>
            <w:r w:rsidR="00320E72" w:rsidRPr="00447D28">
              <w:rPr>
                <w:rStyle w:val="HTML0"/>
                <w:rFonts w:ascii="Times New Roman" w:eastAsia="標楷體" w:hAnsi="Times New Roman" w:cs="Times New Roman"/>
                <w:sz w:val="24"/>
                <w:szCs w:val="24"/>
              </w:rPr>
              <w:t>RFA</w:t>
            </w:r>
            <w:r w:rsidR="00320E72" w:rsidRPr="00447D28">
              <w:rPr>
                <w:rStyle w:val="HTML0"/>
                <w:rFonts w:ascii="Times New Roman" w:eastAsia="標楷體" w:hAnsi="Times New Roman" w:cs="Times New Roman"/>
                <w:sz w:val="24"/>
                <w:szCs w:val="24"/>
              </w:rPr>
              <w:t>營收，亦將尋求購併與自行研發之機會，以建立以本公司在腫瘤相關之完整產品線。</w:t>
            </w:r>
          </w:p>
          <w:p w:rsidR="00320E72" w:rsidRPr="00447D28" w:rsidRDefault="00320E72" w:rsidP="00320E72">
            <w:pPr>
              <w:spacing w:line="240" w:lineRule="exact"/>
              <w:ind w:rightChars="63" w:right="151"/>
              <w:jc w:val="both"/>
              <w:rPr>
                <w:rStyle w:val="HTML0"/>
                <w:rFonts w:ascii="Times New Roman" w:eastAsia="標楷體" w:hAnsi="Times New Roman" w:cs="Times New Roman"/>
                <w:sz w:val="24"/>
                <w:szCs w:val="24"/>
              </w:rPr>
            </w:pPr>
          </w:p>
          <w:p w:rsidR="004953BA" w:rsidRPr="00447D28" w:rsidRDefault="00320E72" w:rsidP="00063845">
            <w:pPr>
              <w:spacing w:line="240" w:lineRule="exact"/>
              <w:ind w:rightChars="63" w:right="151" w:firstLineChars="200" w:firstLine="480"/>
              <w:jc w:val="both"/>
              <w:rPr>
                <w:rStyle w:val="HTML0"/>
                <w:rFonts w:ascii="Times New Roman" w:eastAsia="標楷體" w:hAnsi="Times New Roman" w:cs="Times New Roman"/>
                <w:sz w:val="24"/>
                <w:szCs w:val="24"/>
              </w:rPr>
            </w:pPr>
            <w:r w:rsidRPr="00447D28">
              <w:rPr>
                <w:rStyle w:val="HTML0"/>
                <w:rFonts w:ascii="Times New Roman" w:eastAsia="標楷體" w:hAnsi="Times New Roman" w:cs="Times New Roman"/>
                <w:sz w:val="24"/>
                <w:szCs w:val="24"/>
              </w:rPr>
              <w:t>新藥研發方面，</w:t>
            </w:r>
            <w:r w:rsidRPr="00447D28">
              <w:rPr>
                <w:rStyle w:val="HTML0"/>
                <w:rFonts w:ascii="Times New Roman" w:eastAsia="標楷體" w:hAnsi="Times New Roman" w:cs="Times New Roman"/>
                <w:sz w:val="24"/>
                <w:szCs w:val="24"/>
              </w:rPr>
              <w:t>UPN161(</w:t>
            </w:r>
            <w:r w:rsidRPr="00447D28">
              <w:rPr>
                <w:rStyle w:val="HTML0"/>
                <w:rFonts w:ascii="Times New Roman" w:eastAsia="標楷體" w:hAnsi="Times New Roman" w:cs="Times New Roman"/>
                <w:sz w:val="24"/>
                <w:szCs w:val="24"/>
              </w:rPr>
              <w:t>口服解毒劑</w:t>
            </w:r>
            <w:r w:rsidRPr="00447D28">
              <w:rPr>
                <w:rStyle w:val="HTML0"/>
                <w:rFonts w:ascii="Times New Roman" w:eastAsia="標楷體" w:hAnsi="Times New Roman" w:cs="Times New Roman"/>
                <w:sz w:val="24"/>
                <w:szCs w:val="24"/>
              </w:rPr>
              <w:t>)</w:t>
            </w:r>
            <w:r w:rsidRPr="00447D28">
              <w:rPr>
                <w:rStyle w:val="HTML0"/>
                <w:rFonts w:ascii="Times New Roman" w:eastAsia="標楷體" w:hAnsi="Times New Roman" w:cs="Times New Roman"/>
                <w:sz w:val="24"/>
                <w:szCs w:val="24"/>
              </w:rPr>
              <w:t>預定於</w:t>
            </w:r>
            <w:r w:rsidRPr="00447D28">
              <w:rPr>
                <w:rStyle w:val="HTML0"/>
                <w:rFonts w:ascii="Times New Roman" w:eastAsia="標楷體" w:hAnsi="Times New Roman" w:cs="Times New Roman"/>
                <w:sz w:val="24"/>
                <w:szCs w:val="24"/>
              </w:rPr>
              <w:t>2017</w:t>
            </w:r>
            <w:r w:rsidRPr="00447D28">
              <w:rPr>
                <w:rStyle w:val="HTML0"/>
                <w:rFonts w:ascii="Times New Roman" w:eastAsia="標楷體" w:hAnsi="Times New Roman" w:cs="Times New Roman"/>
                <w:sz w:val="24"/>
                <w:szCs w:val="24"/>
              </w:rPr>
              <w:t>年</w:t>
            </w:r>
            <w:r w:rsidR="0088612A" w:rsidRPr="00447D28">
              <w:rPr>
                <w:rStyle w:val="HTML0"/>
                <w:rFonts w:ascii="Times New Roman" w:eastAsia="標楷體" w:hAnsi="Times New Roman" w:cs="Times New Roman"/>
                <w:sz w:val="24"/>
                <w:szCs w:val="24"/>
              </w:rPr>
              <w:t>第四季</w:t>
            </w:r>
            <w:r w:rsidRPr="00447D28">
              <w:rPr>
                <w:rStyle w:val="HTML0"/>
                <w:rFonts w:ascii="Times New Roman" w:eastAsia="標楷體" w:hAnsi="Times New Roman" w:cs="Times New Roman"/>
                <w:sz w:val="24"/>
                <w:szCs w:val="24"/>
              </w:rPr>
              <w:t>準備</w:t>
            </w:r>
            <w:r w:rsidRPr="00447D28">
              <w:rPr>
                <w:rStyle w:val="HTML0"/>
                <w:rFonts w:ascii="Times New Roman" w:eastAsia="標楷體" w:hAnsi="Times New Roman" w:cs="Times New Roman"/>
                <w:sz w:val="24"/>
                <w:szCs w:val="24"/>
              </w:rPr>
              <w:t>CMC</w:t>
            </w:r>
            <w:r w:rsidRPr="00447D28">
              <w:rPr>
                <w:rStyle w:val="HTML0"/>
                <w:rFonts w:ascii="Times New Roman" w:eastAsia="標楷體" w:hAnsi="Times New Roman" w:cs="Times New Roman"/>
                <w:sz w:val="24"/>
                <w:szCs w:val="24"/>
              </w:rPr>
              <w:t>資料及申請臨床試驗核可</w:t>
            </w:r>
            <w:r w:rsidRPr="00447D28">
              <w:rPr>
                <w:rStyle w:val="HTML0"/>
                <w:rFonts w:ascii="Times New Roman" w:eastAsia="標楷體" w:hAnsi="Times New Roman" w:cs="Times New Roman"/>
                <w:sz w:val="24"/>
                <w:szCs w:val="24"/>
              </w:rPr>
              <w:t>(IND)</w:t>
            </w:r>
            <w:r w:rsidRPr="00447D28">
              <w:rPr>
                <w:rStyle w:val="HTML0"/>
                <w:rFonts w:ascii="Times New Roman" w:eastAsia="標楷體" w:hAnsi="Times New Roman" w:cs="Times New Roman"/>
                <w:sz w:val="24"/>
                <w:szCs w:val="24"/>
              </w:rPr>
              <w:t>。</w:t>
            </w:r>
            <w:r w:rsidRPr="00447D28">
              <w:rPr>
                <w:rStyle w:val="HTML0"/>
                <w:rFonts w:ascii="Times New Roman" w:eastAsia="標楷體" w:hAnsi="Times New Roman" w:cs="Times New Roman"/>
                <w:sz w:val="24"/>
                <w:szCs w:val="24"/>
              </w:rPr>
              <w:t>UPN171(CBX)</w:t>
            </w:r>
            <w:r w:rsidRPr="00447D28">
              <w:rPr>
                <w:rStyle w:val="HTML0"/>
                <w:rFonts w:ascii="Times New Roman" w:eastAsia="標楷體" w:hAnsi="Times New Roman" w:cs="Times New Roman"/>
                <w:sz w:val="24"/>
                <w:szCs w:val="24"/>
              </w:rPr>
              <w:t>預定於</w:t>
            </w:r>
            <w:r w:rsidRPr="00447D28">
              <w:rPr>
                <w:rStyle w:val="HTML0"/>
                <w:rFonts w:ascii="Times New Roman" w:eastAsia="標楷體" w:hAnsi="Times New Roman" w:cs="Times New Roman"/>
                <w:sz w:val="24"/>
                <w:szCs w:val="24"/>
              </w:rPr>
              <w:t>2017</w:t>
            </w:r>
            <w:r w:rsidR="0088612A" w:rsidRPr="00447D28">
              <w:rPr>
                <w:rStyle w:val="HTML0"/>
                <w:rFonts w:ascii="Times New Roman" w:eastAsia="標楷體" w:hAnsi="Times New Roman" w:cs="Times New Roman"/>
                <w:sz w:val="24"/>
                <w:szCs w:val="24"/>
              </w:rPr>
              <w:t>第四</w:t>
            </w:r>
            <w:r w:rsidRPr="00447D28">
              <w:rPr>
                <w:rStyle w:val="HTML0"/>
                <w:rFonts w:ascii="Times New Roman" w:eastAsia="標楷體" w:hAnsi="Times New Roman" w:cs="Times New Roman"/>
                <w:sz w:val="24"/>
                <w:szCs w:val="24"/>
              </w:rPr>
              <w:t>季完成</w:t>
            </w:r>
            <w:r w:rsidRPr="00447D28">
              <w:rPr>
                <w:rStyle w:val="HTML0"/>
                <w:rFonts w:ascii="Times New Roman" w:eastAsia="標楷體" w:hAnsi="Times New Roman" w:cs="Times New Roman"/>
                <w:sz w:val="24"/>
                <w:szCs w:val="24"/>
              </w:rPr>
              <w:t>CMC</w:t>
            </w:r>
            <w:r w:rsidRPr="00447D28">
              <w:rPr>
                <w:rStyle w:val="HTML0"/>
                <w:rFonts w:ascii="Times New Roman" w:eastAsia="標楷體" w:hAnsi="Times New Roman" w:cs="Times New Roman"/>
                <w:sz w:val="24"/>
                <w:szCs w:val="24"/>
              </w:rPr>
              <w:t>資料，申請臨床試驗核可</w:t>
            </w:r>
            <w:r w:rsidRPr="00447D28">
              <w:rPr>
                <w:rStyle w:val="HTML0"/>
                <w:rFonts w:ascii="Times New Roman" w:eastAsia="標楷體" w:hAnsi="Times New Roman" w:cs="Times New Roman"/>
                <w:sz w:val="24"/>
                <w:szCs w:val="24"/>
              </w:rPr>
              <w:t>(IND)</w:t>
            </w:r>
            <w:r w:rsidRPr="00447D28">
              <w:rPr>
                <w:rStyle w:val="HTML0"/>
                <w:rFonts w:ascii="Times New Roman" w:eastAsia="標楷體" w:hAnsi="Times New Roman" w:cs="Times New Roman"/>
                <w:sz w:val="24"/>
                <w:szCs w:val="24"/>
              </w:rPr>
              <w:t>。</w:t>
            </w:r>
            <w:r w:rsidRPr="00447D28">
              <w:rPr>
                <w:rStyle w:val="HTML0"/>
                <w:rFonts w:ascii="Times New Roman" w:eastAsia="標楷體" w:hAnsi="Times New Roman" w:cs="Times New Roman"/>
                <w:sz w:val="24"/>
                <w:szCs w:val="24"/>
              </w:rPr>
              <w:t>UPMD151</w:t>
            </w:r>
            <w:r w:rsidR="0088612A" w:rsidRPr="00447D28">
              <w:rPr>
                <w:rStyle w:val="HTML0"/>
                <w:rFonts w:ascii="Times New Roman" w:eastAsia="標楷體" w:hAnsi="Times New Roman" w:cs="Times New Roman"/>
                <w:sz w:val="24"/>
                <w:szCs w:val="24"/>
              </w:rPr>
              <w:t>新機轉醫療器材</w:t>
            </w:r>
            <w:r w:rsidR="00730AE0" w:rsidRPr="00447D28">
              <w:rPr>
                <w:rStyle w:val="HTML0"/>
                <w:rFonts w:ascii="Times New Roman" w:eastAsia="標楷體" w:hAnsi="Times New Roman" w:cs="Times New Roman"/>
                <w:sz w:val="24"/>
                <w:szCs w:val="24"/>
              </w:rPr>
              <w:t>已</w:t>
            </w:r>
            <w:r w:rsidRPr="00447D28">
              <w:rPr>
                <w:rStyle w:val="HTML0"/>
                <w:rFonts w:ascii="Times New Roman" w:eastAsia="標楷體" w:hAnsi="Times New Roman" w:cs="Times New Roman"/>
                <w:sz w:val="24"/>
                <w:szCs w:val="24"/>
              </w:rPr>
              <w:t>於</w:t>
            </w:r>
            <w:r w:rsidRPr="00447D28">
              <w:rPr>
                <w:rStyle w:val="HTML0"/>
                <w:rFonts w:ascii="Times New Roman" w:eastAsia="標楷體" w:hAnsi="Times New Roman" w:cs="Times New Roman"/>
                <w:sz w:val="24"/>
                <w:szCs w:val="24"/>
              </w:rPr>
              <w:t>2017</w:t>
            </w:r>
            <w:r w:rsidRPr="00447D28">
              <w:rPr>
                <w:rStyle w:val="HTML0"/>
                <w:rFonts w:ascii="Times New Roman" w:eastAsia="標楷體" w:hAnsi="Times New Roman" w:cs="Times New Roman"/>
                <w:sz w:val="24"/>
                <w:szCs w:val="24"/>
              </w:rPr>
              <w:t>年第</w:t>
            </w:r>
            <w:r w:rsidR="0088612A" w:rsidRPr="00447D28">
              <w:rPr>
                <w:rStyle w:val="HTML0"/>
                <w:rFonts w:ascii="Times New Roman" w:eastAsia="標楷體" w:hAnsi="Times New Roman" w:cs="Times New Roman"/>
                <w:sz w:val="24"/>
                <w:szCs w:val="24"/>
              </w:rPr>
              <w:t>二</w:t>
            </w:r>
            <w:r w:rsidRPr="00447D28">
              <w:rPr>
                <w:rStyle w:val="HTML0"/>
                <w:rFonts w:ascii="Times New Roman" w:eastAsia="標楷體" w:hAnsi="Times New Roman" w:cs="Times New Roman"/>
                <w:sz w:val="24"/>
                <w:szCs w:val="24"/>
              </w:rPr>
              <w:t>季取得</w:t>
            </w:r>
            <w:r w:rsidRPr="00447D28">
              <w:rPr>
                <w:rStyle w:val="HTML0"/>
                <w:rFonts w:ascii="Times New Roman" w:eastAsia="標楷體" w:hAnsi="Times New Roman" w:cs="Times New Roman"/>
                <w:sz w:val="24"/>
                <w:szCs w:val="24"/>
              </w:rPr>
              <w:t>QSD</w:t>
            </w:r>
            <w:r w:rsidRPr="00447D28">
              <w:rPr>
                <w:rStyle w:val="HTML0"/>
                <w:rFonts w:ascii="Times New Roman" w:eastAsia="標楷體" w:hAnsi="Times New Roman" w:cs="Times New Roman"/>
                <w:sz w:val="24"/>
                <w:szCs w:val="24"/>
              </w:rPr>
              <w:t>登記，</w:t>
            </w:r>
            <w:r w:rsidR="0088612A" w:rsidRPr="00447D28">
              <w:rPr>
                <w:rStyle w:val="HTML0"/>
                <w:rFonts w:ascii="Times New Roman" w:eastAsia="標楷體" w:hAnsi="Times New Roman" w:cs="Times New Roman"/>
                <w:sz w:val="24"/>
                <w:szCs w:val="24"/>
              </w:rPr>
              <w:t>希望於第四</w:t>
            </w:r>
            <w:r w:rsidRPr="00447D28">
              <w:rPr>
                <w:rStyle w:val="HTML0"/>
                <w:rFonts w:ascii="Times New Roman" w:eastAsia="標楷體" w:hAnsi="Times New Roman" w:cs="Times New Roman"/>
                <w:sz w:val="24"/>
                <w:szCs w:val="24"/>
              </w:rPr>
              <w:t>季完成產品查驗登記取得新醫療器材許可證。</w:t>
            </w:r>
          </w:p>
          <w:p w:rsidR="00161123" w:rsidRPr="00447D28" w:rsidRDefault="00161123">
            <w:pPr>
              <w:spacing w:line="240" w:lineRule="exact"/>
              <w:rPr>
                <w:rFonts w:eastAsia="標楷體"/>
              </w:rPr>
            </w:pPr>
          </w:p>
        </w:tc>
      </w:tr>
    </w:tbl>
    <w:p w:rsidR="00161123" w:rsidRPr="00447D28" w:rsidRDefault="00161123">
      <w:pPr>
        <w:jc w:val="both"/>
        <w:rPr>
          <w:rFonts w:eastAsia="標楷體"/>
        </w:rPr>
      </w:pPr>
      <w:r w:rsidRPr="00447D28">
        <w:rPr>
          <w:rFonts w:eastAsia="標楷體"/>
        </w:rPr>
        <w:t xml:space="preserve">                                                                          </w:t>
      </w:r>
      <w:hyperlink w:anchor="第一頁" w:history="1">
        <w:r w:rsidRPr="00447D28">
          <w:rPr>
            <w:rFonts w:eastAsia="標楷體"/>
          </w:rPr>
          <w:pict>
            <v:shape id="_x0000_i1026" type="#_x0000_t75" style="width:32.5pt;height:12pt">
              <v:imagedata r:id="rId10" o:title="icon_top"/>
            </v:shape>
          </w:pict>
        </w:r>
      </w:hyperlink>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2693"/>
        <w:gridCol w:w="3686"/>
        <w:gridCol w:w="1276"/>
        <w:gridCol w:w="1176"/>
      </w:tblGrid>
      <w:tr w:rsidR="00161123" w:rsidRPr="00447D28" w:rsidTr="00C21A70">
        <w:tblPrEx>
          <w:tblCellMar>
            <w:top w:w="0" w:type="dxa"/>
            <w:bottom w:w="0" w:type="dxa"/>
          </w:tblCellMar>
        </w:tblPrEx>
        <w:trPr>
          <w:cantSplit/>
          <w:trHeight w:val="933"/>
        </w:trPr>
        <w:tc>
          <w:tcPr>
            <w:tcW w:w="9568" w:type="dxa"/>
            <w:gridSpan w:val="5"/>
          </w:tcPr>
          <w:p w:rsidR="00161123" w:rsidRPr="00447D28" w:rsidRDefault="00161123">
            <w:pPr>
              <w:spacing w:beforeLines="50" w:before="180"/>
              <w:rPr>
                <w:rFonts w:eastAsia="標楷體"/>
                <w:b/>
                <w:bCs/>
              </w:rPr>
            </w:pPr>
            <w:bookmarkStart w:id="5" w:name="主要業務項目"/>
            <w:bookmarkEnd w:id="5"/>
            <w:r w:rsidRPr="00447D28">
              <w:rPr>
                <w:rFonts w:eastAsia="標楷體"/>
                <w:noProof/>
                <w:sz w:val="20"/>
                <w:szCs w:val="26"/>
              </w:rPr>
              <w:pict>
                <v:shape id="_x0000_s1078" type="#_x0000_t202" style="position:absolute;margin-left:-1.1pt;margin-top:-.45pt;width:477pt;height:44.45pt;z-index:-251666944" fillcolor="#ededed" stroked="f">
                  <v:fill rotate="t" focus="50%" type="gradient"/>
                  <v:textbox style="mso-next-textbox:#_x0000_s1078">
                    <w:txbxContent>
                      <w:p w:rsidR="007A2D47" w:rsidRDefault="007A2D47"/>
                    </w:txbxContent>
                  </v:textbox>
                </v:shape>
              </w:pict>
            </w:r>
            <w:r w:rsidRPr="00447D28">
              <w:rPr>
                <w:rFonts w:eastAsia="標楷體"/>
                <w:b/>
                <w:bCs/>
              </w:rPr>
              <w:t>主要業務項目：</w:t>
            </w:r>
          </w:p>
          <w:p w:rsidR="00161123" w:rsidRPr="00447D28" w:rsidRDefault="00537CBF" w:rsidP="00E16CCE">
            <w:pPr>
              <w:spacing w:afterLines="50" w:after="180" w:line="300" w:lineRule="exact"/>
              <w:ind w:firstLineChars="200" w:firstLine="480"/>
              <w:rPr>
                <w:rFonts w:eastAsia="標楷體"/>
                <w:sz w:val="20"/>
              </w:rPr>
            </w:pPr>
            <w:r w:rsidRPr="00447D28">
              <w:rPr>
                <w:rFonts w:eastAsia="標楷體"/>
                <w:snapToGrid w:val="0"/>
              </w:rPr>
              <w:t>主要係從事西藥、醫療器材、化妝品等批發零售業。</w:t>
            </w:r>
          </w:p>
        </w:tc>
      </w:tr>
      <w:tr w:rsidR="00161123" w:rsidRPr="00447D28">
        <w:tblPrEx>
          <w:tblCellMar>
            <w:top w:w="0" w:type="dxa"/>
            <w:bottom w:w="0" w:type="dxa"/>
          </w:tblCellMar>
        </w:tblPrEx>
        <w:trPr>
          <w:cantSplit/>
        </w:trPr>
        <w:tc>
          <w:tcPr>
            <w:tcW w:w="9568" w:type="dxa"/>
            <w:gridSpan w:val="5"/>
            <w:vAlign w:val="center"/>
          </w:tcPr>
          <w:p w:rsidR="007715B3" w:rsidRPr="00447D28" w:rsidRDefault="00537CBF" w:rsidP="007715B3">
            <w:pPr>
              <w:jc w:val="both"/>
              <w:rPr>
                <w:rFonts w:eastAsia="標楷體"/>
              </w:rPr>
            </w:pPr>
            <w:r w:rsidRPr="00447D28">
              <w:rPr>
                <w:rFonts w:eastAsia="標楷體"/>
              </w:rPr>
              <w:t>公司所屬產業之上、中、下游結構圖：</w:t>
            </w:r>
          </w:p>
          <w:p w:rsidR="0087746C" w:rsidRPr="00447D28" w:rsidRDefault="0087746C" w:rsidP="007715B3">
            <w:pPr>
              <w:jc w:val="both"/>
              <w:rPr>
                <w:rFonts w:eastAsia="標楷體"/>
              </w:rPr>
            </w:pPr>
          </w:p>
          <w:p w:rsidR="00063845" w:rsidRPr="00447D28" w:rsidRDefault="00063845" w:rsidP="00063845">
            <w:pPr>
              <w:widowControl/>
              <w:adjustRightInd w:val="0"/>
              <w:jc w:val="center"/>
              <w:textAlignment w:val="baseline"/>
              <w:rPr>
                <w:rFonts w:eastAsia="標楷體"/>
                <w:kern w:val="0"/>
              </w:rPr>
            </w:pPr>
            <w:r w:rsidRPr="00447D28">
              <w:rPr>
                <w:rFonts w:eastAsia="標楷體"/>
                <w:kern w:val="0"/>
              </w:rPr>
              <w:t>上中下游關聯圖</w:t>
            </w:r>
          </w:p>
          <w:p w:rsidR="00063845" w:rsidRPr="00447D28" w:rsidRDefault="000310D2" w:rsidP="004E58BD">
            <w:pPr>
              <w:jc w:val="center"/>
              <w:rPr>
                <w:rFonts w:eastAsia="標楷體"/>
                <w:sz w:val="20"/>
                <w:szCs w:val="20"/>
              </w:rPr>
            </w:pPr>
            <w:r w:rsidRPr="00447D28">
              <w:rPr>
                <w:rFonts w:eastAsia="標楷體"/>
                <w:noProof/>
              </w:rPr>
              <w:pict>
                <v:rect id="圓角矩形 14" o:spid="_x0000_s1179" style="position:absolute;left:0;text-align:left;margin-left:327.65pt;margin-top:11.7pt;width:142.1pt;height:83.25pt;z-index:251667968;visibility:visible;mso-width-relative:margin;mso-height-relative:margin;v-text-anchor:middle" filled="f" fillcolor="#8eaadb" strokecolor="#385d8a" strokeweight="2pt">
                  <v:imagedata embosscolor="shadow add(51)"/>
                  <v:shadow on="t" type="emboss" color="lineOrFill darken(153)" color2="shadow add(102)" offset="1pt,1pt"/>
                  <v:textbox style="mso-next-textbox:#圓角矩形 14">
                    <w:txbxContent>
                      <w:p w:rsidR="00063845" w:rsidRPr="004E58BD" w:rsidRDefault="00063845" w:rsidP="00063845">
                        <w:pPr>
                          <w:adjustRightInd w:val="0"/>
                          <w:snapToGrid w:val="0"/>
                          <w:jc w:val="center"/>
                          <w:rPr>
                            <w:rFonts w:ascii="標楷體" w:eastAsia="標楷體" w:hAnsi="標楷體"/>
                            <w:b/>
                            <w:sz w:val="32"/>
                            <w:szCs w:val="20"/>
                          </w:rPr>
                        </w:pPr>
                        <w:r w:rsidRPr="004E58BD">
                          <w:rPr>
                            <w:rFonts w:ascii="標楷體" w:eastAsia="標楷體" w:hAnsi="標楷體" w:hint="eastAsia"/>
                            <w:b/>
                            <w:sz w:val="32"/>
                            <w:szCs w:val="20"/>
                          </w:rPr>
                          <w:t>下游</w:t>
                        </w:r>
                      </w:p>
                      <w:p w:rsidR="00063845" w:rsidRPr="004E58BD" w:rsidRDefault="00063845" w:rsidP="00063845">
                        <w:pPr>
                          <w:adjustRightInd w:val="0"/>
                          <w:snapToGrid w:val="0"/>
                          <w:jc w:val="center"/>
                          <w:rPr>
                            <w:rFonts w:ascii="標楷體" w:eastAsia="標楷體" w:hAnsi="標楷體"/>
                            <w:sz w:val="20"/>
                            <w:szCs w:val="20"/>
                          </w:rPr>
                        </w:pPr>
                      </w:p>
                      <w:p w:rsidR="000310D2" w:rsidRDefault="000310D2" w:rsidP="000310D2">
                        <w:pPr>
                          <w:adjustRightInd w:val="0"/>
                          <w:snapToGrid w:val="0"/>
                          <w:jc w:val="center"/>
                          <w:rPr>
                            <w:rFonts w:ascii="標楷體" w:eastAsia="標楷體" w:hAnsi="標楷體"/>
                            <w:szCs w:val="20"/>
                          </w:rPr>
                        </w:pPr>
                        <w:r w:rsidRPr="004E58BD">
                          <w:rPr>
                            <w:rFonts w:ascii="標楷體" w:eastAsia="標楷體" w:hAnsi="標楷體" w:hint="eastAsia"/>
                            <w:szCs w:val="20"/>
                          </w:rPr>
                          <w:t>醫</w:t>
                        </w:r>
                        <w:r w:rsidRPr="004E58BD">
                          <w:rPr>
                            <w:rFonts w:ascii="標楷體" w:eastAsia="標楷體" w:hAnsi="標楷體"/>
                            <w:szCs w:val="20"/>
                          </w:rPr>
                          <w:t>療器材</w:t>
                        </w:r>
                        <w:r w:rsidR="007715B3">
                          <w:rPr>
                            <w:rFonts w:ascii="標楷體" w:eastAsia="標楷體" w:hAnsi="標楷體" w:hint="eastAsia"/>
                            <w:szCs w:val="20"/>
                          </w:rPr>
                          <w:t>、藥品</w:t>
                        </w:r>
                      </w:p>
                      <w:p w:rsidR="00063845" w:rsidRPr="000310D2" w:rsidRDefault="000310D2" w:rsidP="000310D2">
                        <w:pPr>
                          <w:adjustRightInd w:val="0"/>
                          <w:snapToGrid w:val="0"/>
                          <w:jc w:val="center"/>
                          <w:rPr>
                            <w:sz w:val="20"/>
                            <w:szCs w:val="20"/>
                          </w:rPr>
                        </w:pPr>
                        <w:r w:rsidRPr="004E58BD">
                          <w:rPr>
                            <w:rFonts w:ascii="標楷體" w:eastAsia="標楷體" w:hAnsi="標楷體" w:hint="eastAsia"/>
                            <w:szCs w:val="20"/>
                          </w:rPr>
                          <w:t>銷</w:t>
                        </w:r>
                        <w:r w:rsidRPr="004E58BD">
                          <w:rPr>
                            <w:rFonts w:ascii="標楷體" w:eastAsia="標楷體" w:hAnsi="標楷體"/>
                            <w:szCs w:val="20"/>
                          </w:rPr>
                          <w:t>售</w:t>
                        </w:r>
                        <w:r w:rsidRPr="004E58BD">
                          <w:rPr>
                            <w:rFonts w:ascii="標楷體" w:eastAsia="標楷體" w:hAnsi="標楷體" w:hint="eastAsia"/>
                            <w:szCs w:val="20"/>
                          </w:rPr>
                          <w:t>經銷商</w:t>
                        </w:r>
                        <w:r w:rsidRPr="004E58BD">
                          <w:rPr>
                            <w:rFonts w:ascii="標楷體" w:eastAsia="標楷體" w:hAnsi="標楷體"/>
                            <w:szCs w:val="20"/>
                          </w:rPr>
                          <w:t>及</w:t>
                        </w:r>
                        <w:r w:rsidRPr="004E58BD">
                          <w:rPr>
                            <w:rFonts w:ascii="標楷體" w:eastAsia="標楷體" w:hAnsi="標楷體" w:hint="eastAsia"/>
                            <w:szCs w:val="20"/>
                          </w:rPr>
                          <w:t>代理商</w:t>
                        </w:r>
                      </w:p>
                    </w:txbxContent>
                  </v:textbox>
                </v:rect>
              </w:pict>
            </w:r>
            <w:r w:rsidRPr="00447D28">
              <w:rPr>
                <w:rFonts w:eastAsia="標楷體"/>
                <w:noProof/>
              </w:rPr>
              <w:pict>
                <v:rect id="圓角矩形 7" o:spid="_x0000_s1177" style="position:absolute;left:0;text-align:left;margin-left:142.75pt;margin-top:12.15pt;width:153.35pt;height:83.25pt;z-index:251664896;visibility:visible;mso-width-relative:margin;mso-height-relative:margin;v-text-anchor:middle" filled="f" fillcolor="#5b9bd5" strokecolor="#41719c" strokeweight="2pt">
                  <v:imagedata embosscolor="shadow add(51)"/>
                  <v:shadow on="t" type="emboss" color="lineOrFill darken(153)" color2="shadow add(102)" offset="1pt,1pt"/>
                  <v:textbox style="mso-next-textbox:#圓角矩形 7">
                    <w:txbxContent>
                      <w:p w:rsidR="004E58BD" w:rsidRDefault="00063845" w:rsidP="004E58BD">
                        <w:pPr>
                          <w:adjustRightInd w:val="0"/>
                          <w:snapToGrid w:val="0"/>
                          <w:jc w:val="center"/>
                          <w:rPr>
                            <w:rFonts w:ascii="標楷體" w:eastAsia="標楷體" w:hAnsi="標楷體"/>
                            <w:b/>
                            <w:sz w:val="32"/>
                            <w:szCs w:val="20"/>
                          </w:rPr>
                        </w:pPr>
                        <w:r w:rsidRPr="004E58BD">
                          <w:rPr>
                            <w:rFonts w:ascii="標楷體" w:eastAsia="標楷體" w:hAnsi="標楷體" w:hint="eastAsia"/>
                            <w:b/>
                            <w:sz w:val="32"/>
                            <w:szCs w:val="20"/>
                          </w:rPr>
                          <w:t>中游</w:t>
                        </w:r>
                      </w:p>
                      <w:p w:rsidR="004E58BD" w:rsidRPr="004E58BD" w:rsidRDefault="004E58BD" w:rsidP="004E58BD">
                        <w:pPr>
                          <w:adjustRightInd w:val="0"/>
                          <w:snapToGrid w:val="0"/>
                          <w:jc w:val="center"/>
                          <w:rPr>
                            <w:rFonts w:ascii="標楷體" w:eastAsia="標楷體" w:hAnsi="標楷體" w:hint="eastAsia"/>
                            <w:b/>
                            <w:sz w:val="20"/>
                            <w:szCs w:val="20"/>
                          </w:rPr>
                        </w:pPr>
                      </w:p>
                      <w:p w:rsidR="000310D2" w:rsidRPr="004E58BD" w:rsidRDefault="000310D2" w:rsidP="000310D2">
                        <w:pPr>
                          <w:adjustRightInd w:val="0"/>
                          <w:snapToGrid w:val="0"/>
                          <w:jc w:val="center"/>
                          <w:rPr>
                            <w:rFonts w:ascii="標楷體" w:eastAsia="標楷體" w:hAnsi="標楷體"/>
                            <w:szCs w:val="20"/>
                          </w:rPr>
                        </w:pPr>
                        <w:r w:rsidRPr="004E58BD">
                          <w:rPr>
                            <w:rFonts w:ascii="標楷體" w:eastAsia="標楷體" w:hAnsi="標楷體" w:hint="eastAsia"/>
                            <w:szCs w:val="20"/>
                          </w:rPr>
                          <w:t>醫</w:t>
                        </w:r>
                        <w:r w:rsidRPr="004E58BD">
                          <w:rPr>
                            <w:rFonts w:ascii="標楷體" w:eastAsia="標楷體" w:hAnsi="標楷體"/>
                            <w:szCs w:val="20"/>
                          </w:rPr>
                          <w:t>療器材</w:t>
                        </w:r>
                        <w:r w:rsidRPr="004E58BD">
                          <w:rPr>
                            <w:rFonts w:ascii="標楷體" w:eastAsia="標楷體" w:hAnsi="標楷體" w:hint="eastAsia"/>
                            <w:szCs w:val="20"/>
                          </w:rPr>
                          <w:t>研</w:t>
                        </w:r>
                        <w:r w:rsidRPr="004E58BD">
                          <w:rPr>
                            <w:rFonts w:ascii="標楷體" w:eastAsia="標楷體" w:hAnsi="標楷體"/>
                            <w:szCs w:val="20"/>
                          </w:rPr>
                          <w:t>發與製造</w:t>
                        </w:r>
                        <w:r w:rsidRPr="004E58BD">
                          <w:rPr>
                            <w:rFonts w:ascii="標楷體" w:eastAsia="標楷體" w:hAnsi="標楷體" w:hint="eastAsia"/>
                            <w:szCs w:val="20"/>
                          </w:rPr>
                          <w:t>商</w:t>
                        </w:r>
                      </w:p>
                      <w:p w:rsidR="000310D2" w:rsidRPr="004E58BD" w:rsidRDefault="000310D2" w:rsidP="000310D2">
                        <w:pPr>
                          <w:adjustRightInd w:val="0"/>
                          <w:snapToGrid w:val="0"/>
                          <w:jc w:val="center"/>
                          <w:rPr>
                            <w:rFonts w:ascii="標楷體" w:eastAsia="標楷體" w:hAnsi="標楷體"/>
                            <w:szCs w:val="20"/>
                          </w:rPr>
                        </w:pPr>
                        <w:r w:rsidRPr="004E58BD">
                          <w:rPr>
                            <w:rFonts w:ascii="標楷體" w:eastAsia="標楷體" w:hAnsi="標楷體" w:hint="eastAsia"/>
                            <w:szCs w:val="20"/>
                          </w:rPr>
                          <w:t>藥</w:t>
                        </w:r>
                        <w:r w:rsidRPr="004E58BD">
                          <w:rPr>
                            <w:rFonts w:ascii="標楷體" w:eastAsia="標楷體" w:hAnsi="標楷體"/>
                            <w:szCs w:val="20"/>
                          </w:rPr>
                          <w:t>品</w:t>
                        </w:r>
                        <w:r w:rsidRPr="004E58BD">
                          <w:rPr>
                            <w:rFonts w:ascii="標楷體" w:eastAsia="標楷體" w:hAnsi="標楷體" w:hint="eastAsia"/>
                            <w:szCs w:val="20"/>
                          </w:rPr>
                          <w:t>研</w:t>
                        </w:r>
                        <w:r w:rsidRPr="004E58BD">
                          <w:rPr>
                            <w:rFonts w:ascii="標楷體" w:eastAsia="標楷體" w:hAnsi="標楷體"/>
                            <w:szCs w:val="20"/>
                          </w:rPr>
                          <w:t>發與製造</w:t>
                        </w:r>
                        <w:r w:rsidRPr="004E58BD">
                          <w:rPr>
                            <w:rFonts w:ascii="標楷體" w:eastAsia="標楷體" w:hAnsi="標楷體" w:hint="eastAsia"/>
                            <w:szCs w:val="20"/>
                          </w:rPr>
                          <w:t>商</w:t>
                        </w:r>
                      </w:p>
                      <w:p w:rsidR="00063845" w:rsidRPr="000310D2" w:rsidRDefault="00063845" w:rsidP="000310D2">
                        <w:pPr>
                          <w:adjustRightInd w:val="0"/>
                          <w:snapToGrid w:val="0"/>
                          <w:jc w:val="center"/>
                          <w:rPr>
                            <w:rFonts w:ascii="標楷體" w:eastAsia="標楷體" w:hAnsi="標楷體" w:hint="eastAsia"/>
                            <w:szCs w:val="20"/>
                          </w:rPr>
                        </w:pPr>
                      </w:p>
                    </w:txbxContent>
                  </v:textbox>
                </v:rect>
              </w:pict>
            </w:r>
            <w:r w:rsidRPr="00447D28">
              <w:rPr>
                <w:rFonts w:eastAsia="標楷體"/>
                <w:noProof/>
              </w:rPr>
              <w:pict>
                <v:rect id="圓角矩形 13" o:spid="_x0000_s1178" style="position:absolute;left:0;text-align:left;margin-left:4.7pt;margin-top:12pt;width:99.95pt;height:83.4pt;z-index:251666944;visibility:visible;mso-width-relative:margin;mso-height-relative:margin;v-text-anchor:middle" filled="f" fillcolor="#5b9bd5" strokecolor="#41719c" strokeweight="2pt">
                  <v:imagedata embosscolor="shadow add(51)"/>
                  <v:shadow on="t" type="emboss" color="lineOrFill darken(153)" color2="shadow add(102)" offset="1pt,1pt"/>
                  <v:textbox style="mso-next-textbox:#圓角矩形 13">
                    <w:txbxContent>
                      <w:p w:rsidR="00063845" w:rsidRDefault="00063845" w:rsidP="004E58BD">
                        <w:pPr>
                          <w:adjustRightInd w:val="0"/>
                          <w:snapToGrid w:val="0"/>
                          <w:jc w:val="center"/>
                          <w:rPr>
                            <w:rFonts w:ascii="標楷體" w:eastAsia="標楷體" w:hAnsi="標楷體"/>
                            <w:b/>
                            <w:sz w:val="32"/>
                            <w:szCs w:val="20"/>
                          </w:rPr>
                        </w:pPr>
                        <w:r w:rsidRPr="004E58BD">
                          <w:rPr>
                            <w:rFonts w:ascii="標楷體" w:eastAsia="標楷體" w:hAnsi="標楷體" w:hint="eastAsia"/>
                            <w:b/>
                            <w:sz w:val="32"/>
                            <w:szCs w:val="20"/>
                          </w:rPr>
                          <w:t>上游</w:t>
                        </w:r>
                      </w:p>
                      <w:p w:rsidR="000310D2" w:rsidRDefault="000310D2" w:rsidP="00063845">
                        <w:pPr>
                          <w:adjustRightInd w:val="0"/>
                          <w:snapToGrid w:val="0"/>
                          <w:jc w:val="center"/>
                          <w:rPr>
                            <w:rFonts w:ascii="標楷體" w:eastAsia="標楷體" w:hAnsi="標楷體"/>
                            <w:szCs w:val="20"/>
                          </w:rPr>
                        </w:pPr>
                      </w:p>
                      <w:p w:rsidR="00063845" w:rsidRPr="004E58BD" w:rsidRDefault="000310D2" w:rsidP="00063845">
                        <w:pPr>
                          <w:adjustRightInd w:val="0"/>
                          <w:snapToGrid w:val="0"/>
                          <w:jc w:val="center"/>
                          <w:rPr>
                            <w:rFonts w:ascii="標楷體" w:eastAsia="標楷體" w:hAnsi="標楷體"/>
                            <w:szCs w:val="20"/>
                          </w:rPr>
                        </w:pPr>
                        <w:r>
                          <w:rPr>
                            <w:rFonts w:ascii="標楷體" w:eastAsia="標楷體" w:hAnsi="標楷體" w:hint="eastAsia"/>
                            <w:szCs w:val="20"/>
                          </w:rPr>
                          <w:t>原料</w:t>
                        </w:r>
                      </w:p>
                    </w:txbxContent>
                  </v:textbox>
                </v:rect>
              </w:pict>
            </w:r>
          </w:p>
          <w:p w:rsidR="002533C3" w:rsidRPr="00447D28" w:rsidRDefault="002533C3" w:rsidP="00537CBF">
            <w:pPr>
              <w:jc w:val="both"/>
              <w:rPr>
                <w:rFonts w:eastAsia="標楷體"/>
              </w:rPr>
            </w:pPr>
          </w:p>
          <w:p w:rsidR="004E58BD" w:rsidRPr="00447D28" w:rsidRDefault="000310D2" w:rsidP="00537CBF">
            <w:pPr>
              <w:jc w:val="both"/>
              <w:rPr>
                <w:rFonts w:eastAsia="標楷體"/>
              </w:rPr>
            </w:pPr>
            <w:r w:rsidRPr="00447D28">
              <w:rPr>
                <w:rFonts w:eastAsia="標楷體"/>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8" o:spid="_x0000_s1176" type="#_x0000_t13" style="position:absolute;left:0;text-align:left;margin-left:301pt;margin-top:12.95pt;width:18.75pt;height:13.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" adj="13824" fillcolor="#5b9bd5" strokecolor="#41719c" strokeweight="1pt"/>
              </w:pict>
            </w:r>
            <w:r w:rsidR="004E58BD" w:rsidRPr="00447D28">
              <w:rPr>
                <w:rFonts w:eastAsia="標楷體"/>
                <w:noProof/>
              </w:rPr>
              <w:pict>
                <v:shape id="向右箭號 3" o:spid="_x0000_s1175" type="#_x0000_t13" style="position:absolute;left:0;text-align:left;margin-left:113pt;margin-top:13.1pt;width:18.75pt;height:13.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" adj="13824" fillcolor="#5b9bd5" strokecolor="#41719c" strokeweight="1pt"/>
              </w:pict>
            </w:r>
          </w:p>
          <w:p w:rsidR="004E58BD" w:rsidRPr="00447D28" w:rsidRDefault="004E58BD" w:rsidP="00537CBF">
            <w:pPr>
              <w:jc w:val="both"/>
              <w:rPr>
                <w:rFonts w:eastAsia="標楷體"/>
              </w:rPr>
            </w:pPr>
          </w:p>
          <w:p w:rsidR="004E58BD" w:rsidRPr="00447D28" w:rsidRDefault="004E58BD" w:rsidP="00537CBF">
            <w:pPr>
              <w:jc w:val="both"/>
              <w:rPr>
                <w:rFonts w:eastAsia="標楷體"/>
              </w:rPr>
            </w:pPr>
          </w:p>
          <w:p w:rsidR="00161123" w:rsidRPr="00447D28" w:rsidRDefault="00161123">
            <w:pPr>
              <w:jc w:val="both"/>
              <w:rPr>
                <w:rFonts w:eastAsia="標楷體"/>
                <w:sz w:val="20"/>
                <w:szCs w:val="26"/>
              </w:rPr>
            </w:pPr>
          </w:p>
        </w:tc>
      </w:tr>
      <w:tr w:rsidR="00161123" w:rsidRPr="00447D28" w:rsidTr="00041AED">
        <w:tblPrEx>
          <w:tblCellMar>
            <w:top w:w="0" w:type="dxa"/>
            <w:bottom w:w="0" w:type="dxa"/>
          </w:tblCellMar>
        </w:tblPrEx>
        <w:tc>
          <w:tcPr>
            <w:tcW w:w="737" w:type="dxa"/>
            <w:shd w:val="clear" w:color="auto" w:fill="F9F9F9"/>
            <w:vAlign w:val="center"/>
          </w:tcPr>
          <w:p w:rsidR="00161123" w:rsidRPr="00447D28" w:rsidRDefault="00161123">
            <w:pPr>
              <w:snapToGrid w:val="0"/>
              <w:spacing w:line="300" w:lineRule="exact"/>
              <w:jc w:val="distribute"/>
              <w:rPr>
                <w:rFonts w:eastAsia="標楷體"/>
              </w:rPr>
            </w:pPr>
            <w:r w:rsidRPr="00447D28">
              <w:rPr>
                <w:rFonts w:eastAsia="標楷體"/>
              </w:rPr>
              <w:t>產品名稱</w:t>
            </w:r>
          </w:p>
        </w:tc>
        <w:tc>
          <w:tcPr>
            <w:tcW w:w="2693" w:type="dxa"/>
            <w:shd w:val="clear" w:color="auto" w:fill="F9F9F9"/>
            <w:vAlign w:val="center"/>
          </w:tcPr>
          <w:p w:rsidR="00161123" w:rsidRPr="00447D28" w:rsidRDefault="00161123">
            <w:pPr>
              <w:pStyle w:val="a3"/>
              <w:spacing w:line="300" w:lineRule="exact"/>
              <w:rPr>
                <w:szCs w:val="24"/>
              </w:rPr>
            </w:pPr>
            <w:r w:rsidRPr="00447D28">
              <w:rPr>
                <w:szCs w:val="24"/>
              </w:rPr>
              <w:t>產品圖示</w:t>
            </w:r>
          </w:p>
          <w:p w:rsidR="00161123" w:rsidRPr="00447D28" w:rsidRDefault="00161123">
            <w:pPr>
              <w:pStyle w:val="a3"/>
              <w:spacing w:line="300" w:lineRule="exact"/>
              <w:rPr>
                <w:szCs w:val="24"/>
              </w:rPr>
            </w:pPr>
            <w:r w:rsidRPr="00447D28">
              <w:rPr>
                <w:szCs w:val="24"/>
              </w:rPr>
              <w:t>及介紹</w:t>
            </w:r>
          </w:p>
        </w:tc>
        <w:tc>
          <w:tcPr>
            <w:tcW w:w="3686" w:type="dxa"/>
            <w:shd w:val="clear" w:color="auto" w:fill="F9F9F9"/>
            <w:vAlign w:val="center"/>
          </w:tcPr>
          <w:p w:rsidR="00161123" w:rsidRPr="00447D28" w:rsidRDefault="00161123">
            <w:pPr>
              <w:pStyle w:val="a3"/>
              <w:spacing w:line="300" w:lineRule="exact"/>
              <w:rPr>
                <w:szCs w:val="24"/>
              </w:rPr>
            </w:pPr>
            <w:r w:rsidRPr="00447D28">
              <w:rPr>
                <w:szCs w:val="24"/>
              </w:rPr>
              <w:t>重要用途或功能</w:t>
            </w:r>
          </w:p>
        </w:tc>
        <w:tc>
          <w:tcPr>
            <w:tcW w:w="1276" w:type="dxa"/>
            <w:shd w:val="clear" w:color="auto" w:fill="F9F9F9"/>
            <w:vAlign w:val="center"/>
          </w:tcPr>
          <w:p w:rsidR="00161123" w:rsidRPr="00447D28" w:rsidRDefault="00161123" w:rsidP="00041AED">
            <w:pPr>
              <w:jc w:val="center"/>
              <w:rPr>
                <w:rFonts w:eastAsia="標楷體"/>
              </w:rPr>
            </w:pPr>
            <w:r w:rsidRPr="00447D28">
              <w:rPr>
                <w:rFonts w:eastAsia="標楷體"/>
              </w:rPr>
              <w:t>最近一年度</w:t>
            </w:r>
          </w:p>
          <w:p w:rsidR="00161123" w:rsidRPr="00447D28" w:rsidRDefault="00161123" w:rsidP="00041AED">
            <w:pPr>
              <w:jc w:val="center"/>
              <w:rPr>
                <w:rFonts w:eastAsia="標楷體"/>
              </w:rPr>
            </w:pPr>
            <w:r w:rsidRPr="00447D28">
              <w:rPr>
                <w:rFonts w:eastAsia="標楷體"/>
              </w:rPr>
              <w:t>營收金額</w:t>
            </w:r>
            <w:r w:rsidRPr="00447D28">
              <w:rPr>
                <w:rFonts w:eastAsia="標楷體"/>
              </w:rPr>
              <w:t>(</w:t>
            </w:r>
            <w:r w:rsidRPr="00447D28">
              <w:rPr>
                <w:rFonts w:eastAsia="標楷體"/>
              </w:rPr>
              <w:t>仟元</w:t>
            </w:r>
            <w:r w:rsidRPr="00447D28">
              <w:rPr>
                <w:rFonts w:eastAsia="標楷體"/>
              </w:rPr>
              <w:t>)</w:t>
            </w:r>
          </w:p>
        </w:tc>
        <w:tc>
          <w:tcPr>
            <w:tcW w:w="1176" w:type="dxa"/>
            <w:shd w:val="clear" w:color="auto" w:fill="F9F9F9"/>
            <w:vAlign w:val="center"/>
          </w:tcPr>
          <w:p w:rsidR="00161123" w:rsidRPr="00447D28" w:rsidRDefault="00161123" w:rsidP="00041AED">
            <w:pPr>
              <w:jc w:val="center"/>
              <w:rPr>
                <w:rFonts w:eastAsia="標楷體"/>
              </w:rPr>
            </w:pPr>
            <w:r w:rsidRPr="00447D28">
              <w:rPr>
                <w:rFonts w:eastAsia="標楷體"/>
              </w:rPr>
              <w:t>佔總營收</w:t>
            </w:r>
          </w:p>
          <w:p w:rsidR="00161123" w:rsidRPr="00447D28" w:rsidRDefault="00161123" w:rsidP="00041AED">
            <w:pPr>
              <w:jc w:val="center"/>
              <w:rPr>
                <w:rFonts w:eastAsia="標楷體"/>
              </w:rPr>
            </w:pPr>
            <w:r w:rsidRPr="00447D28">
              <w:rPr>
                <w:rFonts w:eastAsia="標楷體"/>
              </w:rPr>
              <w:t>比重</w:t>
            </w:r>
            <w:r w:rsidRPr="00447D28">
              <w:rPr>
                <w:rFonts w:eastAsia="標楷體"/>
              </w:rPr>
              <w:t>(%)</w:t>
            </w:r>
          </w:p>
        </w:tc>
      </w:tr>
      <w:tr w:rsidR="00320E72" w:rsidRPr="00447D28" w:rsidTr="00051A1E">
        <w:tblPrEx>
          <w:tblCellMar>
            <w:top w:w="0" w:type="dxa"/>
            <w:bottom w:w="0" w:type="dxa"/>
          </w:tblCellMar>
        </w:tblPrEx>
        <w:trPr>
          <w:trHeight w:val="1388"/>
        </w:trPr>
        <w:tc>
          <w:tcPr>
            <w:tcW w:w="737" w:type="dxa"/>
            <w:vAlign w:val="center"/>
          </w:tcPr>
          <w:p w:rsidR="00320E72" w:rsidRPr="00447D28" w:rsidRDefault="00320E72" w:rsidP="00320E72">
            <w:pPr>
              <w:tabs>
                <w:tab w:val="left" w:leader="dot" w:pos="6804"/>
                <w:tab w:val="right" w:pos="7598"/>
              </w:tabs>
              <w:snapToGrid w:val="0"/>
              <w:spacing w:line="300" w:lineRule="exact"/>
              <w:jc w:val="center"/>
              <w:rPr>
                <w:rFonts w:eastAsia="標楷體"/>
              </w:rPr>
            </w:pPr>
            <w:r w:rsidRPr="00447D28">
              <w:rPr>
                <w:rFonts w:eastAsia="標楷體"/>
              </w:rPr>
              <w:t>醫療器材</w:t>
            </w:r>
          </w:p>
        </w:tc>
        <w:tc>
          <w:tcPr>
            <w:tcW w:w="2693" w:type="dxa"/>
            <w:vAlign w:val="center"/>
          </w:tcPr>
          <w:p w:rsidR="00320E72" w:rsidRPr="00447D28" w:rsidRDefault="005A6308" w:rsidP="00321AD1">
            <w:pPr>
              <w:snapToGrid w:val="0"/>
              <w:spacing w:line="240" w:lineRule="atLeast"/>
              <w:rPr>
                <w:rFonts w:eastAsia="標楷體"/>
                <w:noProof/>
                <w:szCs w:val="20"/>
              </w:rPr>
            </w:pPr>
            <w:r w:rsidRPr="00447D28">
              <w:rPr>
                <w:rFonts w:eastAsia="標楷體"/>
                <w:noProof/>
                <w:szCs w:val="20"/>
              </w:rPr>
              <w:t>1</w:t>
            </w:r>
            <w:r w:rsidRPr="00447D28">
              <w:rPr>
                <w:rFonts w:eastAsia="標楷體"/>
                <w:noProof/>
                <w:szCs w:val="20"/>
              </w:rPr>
              <w:t>．</w:t>
            </w:r>
            <w:r w:rsidR="00B20984" w:rsidRPr="00447D28">
              <w:rPr>
                <w:rFonts w:eastAsia="標楷體"/>
                <w:noProof/>
                <w:szCs w:val="20"/>
              </w:rPr>
              <w:t>Adept</w:t>
            </w:r>
            <w:r w:rsidR="00C87E99" w:rsidRPr="00447D28">
              <w:rPr>
                <w:rFonts w:eastAsia="標楷體"/>
                <w:noProof/>
                <w:szCs w:val="20"/>
              </w:rPr>
              <w:t>克沾黏溶液</w:t>
            </w:r>
          </w:p>
          <w:p w:rsidR="005A6308" w:rsidRPr="00447D28" w:rsidRDefault="008F6C65" w:rsidP="00321AD1">
            <w:pPr>
              <w:snapToGrid w:val="0"/>
              <w:spacing w:line="240" w:lineRule="atLeast"/>
              <w:rPr>
                <w:rFonts w:eastAsia="標楷體"/>
                <w:noProof/>
                <w:szCs w:val="20"/>
              </w:rPr>
            </w:pPr>
            <w:r w:rsidRPr="00447D28">
              <w:rPr>
                <w:rFonts w:eastAsia="標楷體"/>
                <w:noProof/>
                <w:szCs w:val="20"/>
              </w:rPr>
              <w:t>2</w:t>
            </w:r>
            <w:r w:rsidR="00B20984" w:rsidRPr="00447D28">
              <w:rPr>
                <w:rFonts w:eastAsia="標楷體"/>
                <w:noProof/>
                <w:szCs w:val="20"/>
              </w:rPr>
              <w:t>，</w:t>
            </w:r>
            <w:r w:rsidR="00B20984" w:rsidRPr="00447D28">
              <w:rPr>
                <w:rFonts w:eastAsia="標楷體"/>
                <w:noProof/>
                <w:szCs w:val="20"/>
              </w:rPr>
              <w:t>RFA</w:t>
            </w:r>
            <w:r w:rsidR="00041AED" w:rsidRPr="00447D28">
              <w:rPr>
                <w:rFonts w:eastAsia="標楷體"/>
                <w:noProof/>
                <w:szCs w:val="20"/>
              </w:rPr>
              <w:t>射頻消融</w:t>
            </w:r>
          </w:p>
        </w:tc>
        <w:tc>
          <w:tcPr>
            <w:tcW w:w="3686" w:type="dxa"/>
            <w:vAlign w:val="center"/>
          </w:tcPr>
          <w:p w:rsidR="005A6308" w:rsidRPr="00447D28" w:rsidRDefault="005A6308" w:rsidP="00447D28">
            <w:pPr>
              <w:ind w:left="360" w:hangingChars="150" w:hanging="360"/>
              <w:rPr>
                <w:rFonts w:eastAsia="標楷體"/>
                <w:szCs w:val="20"/>
              </w:rPr>
            </w:pPr>
            <w:r w:rsidRPr="00447D28">
              <w:rPr>
                <w:rFonts w:eastAsia="標楷體"/>
                <w:szCs w:val="20"/>
              </w:rPr>
              <w:t>1</w:t>
            </w:r>
            <w:r w:rsidRPr="00447D28">
              <w:rPr>
                <w:rFonts w:eastAsia="標楷體"/>
                <w:szCs w:val="20"/>
              </w:rPr>
              <w:t>．</w:t>
            </w:r>
            <w:r w:rsidR="00B20984" w:rsidRPr="00447D28">
              <w:rPr>
                <w:rFonts w:eastAsia="標楷體"/>
                <w:szCs w:val="20"/>
              </w:rPr>
              <w:t>手術後</w:t>
            </w:r>
            <w:r w:rsidR="008F6C65" w:rsidRPr="00447D28">
              <w:rPr>
                <w:rFonts w:eastAsia="標楷體"/>
                <w:szCs w:val="20"/>
              </w:rPr>
              <w:t>使</w:t>
            </w:r>
            <w:r w:rsidR="00063845" w:rsidRPr="00447D28">
              <w:rPr>
                <w:rFonts w:eastAsia="標楷體"/>
                <w:szCs w:val="20"/>
              </w:rPr>
              <w:t>用，使</w:t>
            </w:r>
            <w:r w:rsidR="008F6C65" w:rsidRPr="00447D28">
              <w:rPr>
                <w:rFonts w:eastAsia="標楷體"/>
                <w:szCs w:val="20"/>
              </w:rPr>
              <w:t>組織黏附的情形減到最低，因而避免沾黏</w:t>
            </w:r>
            <w:r w:rsidR="00063845" w:rsidRPr="00447D28">
              <w:rPr>
                <w:rFonts w:eastAsia="標楷體"/>
                <w:szCs w:val="20"/>
              </w:rPr>
              <w:t>。</w:t>
            </w:r>
          </w:p>
          <w:p w:rsidR="005A6308" w:rsidRPr="00447D28" w:rsidRDefault="005A6308" w:rsidP="00321AD1">
            <w:pPr>
              <w:rPr>
                <w:rFonts w:eastAsia="標楷體"/>
                <w:szCs w:val="20"/>
              </w:rPr>
            </w:pPr>
            <w:r w:rsidRPr="00447D28">
              <w:rPr>
                <w:rFonts w:eastAsia="標楷體"/>
                <w:szCs w:val="20"/>
              </w:rPr>
              <w:t>2</w:t>
            </w:r>
            <w:r w:rsidRPr="00447D28">
              <w:rPr>
                <w:rFonts w:eastAsia="標楷體"/>
                <w:szCs w:val="20"/>
              </w:rPr>
              <w:t>．</w:t>
            </w:r>
            <w:r w:rsidR="00B20984" w:rsidRPr="00447D28">
              <w:rPr>
                <w:rFonts w:eastAsia="標楷體"/>
                <w:szCs w:val="20"/>
              </w:rPr>
              <w:t>癌症治療醫療器材</w:t>
            </w:r>
            <w:r w:rsidR="00063845" w:rsidRPr="00447D28">
              <w:rPr>
                <w:rFonts w:eastAsia="標楷體"/>
                <w:szCs w:val="20"/>
              </w:rPr>
              <w:t>。</w:t>
            </w:r>
          </w:p>
        </w:tc>
        <w:tc>
          <w:tcPr>
            <w:tcW w:w="1276" w:type="dxa"/>
            <w:shd w:val="clear" w:color="auto" w:fill="auto"/>
            <w:vAlign w:val="center"/>
          </w:tcPr>
          <w:p w:rsidR="00320E72" w:rsidRPr="00447D28" w:rsidRDefault="00320E72" w:rsidP="00051A1E">
            <w:pPr>
              <w:adjustRightInd w:val="0"/>
              <w:snapToGrid w:val="0"/>
              <w:ind w:rightChars="50" w:right="120"/>
              <w:jc w:val="right"/>
              <w:rPr>
                <w:rFonts w:eastAsia="標楷體"/>
              </w:rPr>
            </w:pPr>
            <w:r w:rsidRPr="00447D28">
              <w:rPr>
                <w:rFonts w:eastAsia="標楷體"/>
                <w:spacing w:val="-2"/>
              </w:rPr>
              <w:t>111,071</w:t>
            </w:r>
          </w:p>
        </w:tc>
        <w:tc>
          <w:tcPr>
            <w:tcW w:w="1176" w:type="dxa"/>
            <w:shd w:val="clear" w:color="auto" w:fill="auto"/>
            <w:vAlign w:val="center"/>
          </w:tcPr>
          <w:p w:rsidR="00320E72" w:rsidRPr="00447D28" w:rsidRDefault="00320E72" w:rsidP="00051A1E">
            <w:pPr>
              <w:ind w:leftChars="50" w:left="120"/>
              <w:jc w:val="center"/>
              <w:rPr>
                <w:rFonts w:eastAsia="標楷體"/>
              </w:rPr>
            </w:pPr>
            <w:r w:rsidRPr="00447D28">
              <w:rPr>
                <w:rFonts w:eastAsia="標楷體"/>
                <w:spacing w:val="-1"/>
              </w:rPr>
              <w:t>72.05</w:t>
            </w:r>
          </w:p>
        </w:tc>
      </w:tr>
      <w:tr w:rsidR="00320E72" w:rsidRPr="00447D28" w:rsidTr="00051A1E">
        <w:tblPrEx>
          <w:tblCellMar>
            <w:top w:w="0" w:type="dxa"/>
            <w:bottom w:w="0" w:type="dxa"/>
          </w:tblCellMar>
        </w:tblPrEx>
        <w:trPr>
          <w:trHeight w:val="1069"/>
        </w:trPr>
        <w:tc>
          <w:tcPr>
            <w:tcW w:w="737" w:type="dxa"/>
            <w:vAlign w:val="center"/>
          </w:tcPr>
          <w:p w:rsidR="00320E72" w:rsidRPr="00447D28" w:rsidRDefault="00320E72" w:rsidP="00320E72">
            <w:pPr>
              <w:tabs>
                <w:tab w:val="left" w:leader="dot" w:pos="6804"/>
                <w:tab w:val="right" w:pos="7598"/>
              </w:tabs>
              <w:snapToGrid w:val="0"/>
              <w:spacing w:line="300" w:lineRule="exact"/>
              <w:jc w:val="center"/>
              <w:rPr>
                <w:rFonts w:eastAsia="標楷體"/>
              </w:rPr>
            </w:pPr>
            <w:r w:rsidRPr="00447D28">
              <w:rPr>
                <w:rFonts w:eastAsia="標楷體"/>
              </w:rPr>
              <w:t>藥品</w:t>
            </w:r>
          </w:p>
        </w:tc>
        <w:tc>
          <w:tcPr>
            <w:tcW w:w="2693" w:type="dxa"/>
            <w:vAlign w:val="center"/>
          </w:tcPr>
          <w:p w:rsidR="00320E72" w:rsidRPr="00447D28" w:rsidRDefault="005A6308" w:rsidP="00321AD1">
            <w:pPr>
              <w:ind w:right="397"/>
              <w:rPr>
                <w:rFonts w:eastAsia="標楷體"/>
                <w:szCs w:val="20"/>
              </w:rPr>
            </w:pPr>
            <w:r w:rsidRPr="00447D28">
              <w:rPr>
                <w:rFonts w:eastAsia="標楷體"/>
                <w:szCs w:val="20"/>
              </w:rPr>
              <w:t>1</w:t>
            </w:r>
            <w:r w:rsidRPr="00447D28">
              <w:rPr>
                <w:rFonts w:eastAsia="標楷體"/>
                <w:szCs w:val="20"/>
              </w:rPr>
              <w:t>．</w:t>
            </w:r>
            <w:r w:rsidR="00B043C8" w:rsidRPr="00447D28">
              <w:rPr>
                <w:rFonts w:eastAsia="標楷體"/>
                <w:szCs w:val="20"/>
              </w:rPr>
              <w:t>芯奔注射液</w:t>
            </w:r>
          </w:p>
          <w:p w:rsidR="005A6308" w:rsidRPr="00447D28" w:rsidRDefault="005A6308" w:rsidP="00321AD1">
            <w:pPr>
              <w:ind w:right="397"/>
              <w:rPr>
                <w:rFonts w:eastAsia="標楷體"/>
                <w:szCs w:val="20"/>
              </w:rPr>
            </w:pPr>
            <w:r w:rsidRPr="00447D28">
              <w:rPr>
                <w:rFonts w:eastAsia="標楷體"/>
                <w:szCs w:val="20"/>
              </w:rPr>
              <w:t>2</w:t>
            </w:r>
            <w:r w:rsidRPr="00447D28">
              <w:rPr>
                <w:rFonts w:eastAsia="標楷體"/>
                <w:szCs w:val="20"/>
              </w:rPr>
              <w:t>．</w:t>
            </w:r>
            <w:r w:rsidR="00C919B2" w:rsidRPr="00447D28">
              <w:rPr>
                <w:rFonts w:eastAsia="標楷體"/>
                <w:szCs w:val="20"/>
              </w:rPr>
              <w:t>律平注射液</w:t>
            </w:r>
          </w:p>
          <w:p w:rsidR="00B043C8" w:rsidRPr="00447D28" w:rsidRDefault="00B043C8" w:rsidP="00321AD1">
            <w:pPr>
              <w:ind w:right="397"/>
              <w:rPr>
                <w:rFonts w:eastAsia="標楷體"/>
                <w:szCs w:val="20"/>
              </w:rPr>
            </w:pPr>
            <w:r w:rsidRPr="00447D28">
              <w:rPr>
                <w:rFonts w:eastAsia="標楷體"/>
                <w:szCs w:val="20"/>
              </w:rPr>
              <w:t>3</w:t>
            </w:r>
            <w:r w:rsidRPr="00447D28">
              <w:rPr>
                <w:rFonts w:eastAsia="標楷體"/>
                <w:szCs w:val="20"/>
              </w:rPr>
              <w:t>．解麻注射液</w:t>
            </w:r>
          </w:p>
          <w:p w:rsidR="005A6308" w:rsidRPr="00447D28" w:rsidRDefault="005A6308" w:rsidP="00C919B2">
            <w:pPr>
              <w:ind w:right="397"/>
              <w:rPr>
                <w:rFonts w:eastAsia="標楷體"/>
                <w:szCs w:val="20"/>
              </w:rPr>
            </w:pPr>
            <w:r w:rsidRPr="00447D28">
              <w:rPr>
                <w:rFonts w:eastAsia="標楷體"/>
                <w:szCs w:val="20"/>
              </w:rPr>
              <w:t>3</w:t>
            </w:r>
            <w:r w:rsidRPr="00447D28">
              <w:rPr>
                <w:rFonts w:eastAsia="標楷體"/>
                <w:szCs w:val="20"/>
              </w:rPr>
              <w:t>．律博克錠</w:t>
            </w:r>
            <w:r w:rsidRPr="00447D28">
              <w:rPr>
                <w:rFonts w:eastAsia="標楷體"/>
                <w:szCs w:val="20"/>
              </w:rPr>
              <w:t xml:space="preserve"> </w:t>
            </w:r>
          </w:p>
        </w:tc>
        <w:tc>
          <w:tcPr>
            <w:tcW w:w="3686" w:type="dxa"/>
            <w:vAlign w:val="center"/>
          </w:tcPr>
          <w:p w:rsidR="00320E72" w:rsidRPr="00447D28" w:rsidRDefault="005A6308" w:rsidP="00447D28">
            <w:pPr>
              <w:ind w:left="360" w:hangingChars="150" w:hanging="360"/>
              <w:rPr>
                <w:rFonts w:eastAsia="標楷體"/>
                <w:szCs w:val="20"/>
              </w:rPr>
            </w:pPr>
            <w:r w:rsidRPr="00447D28">
              <w:rPr>
                <w:rFonts w:eastAsia="標楷體"/>
                <w:szCs w:val="20"/>
              </w:rPr>
              <w:t>1</w:t>
            </w:r>
            <w:r w:rsidRPr="00447D28">
              <w:rPr>
                <w:rFonts w:eastAsia="標楷體"/>
                <w:szCs w:val="20"/>
              </w:rPr>
              <w:t>．</w:t>
            </w:r>
            <w:r w:rsidR="00B043C8" w:rsidRPr="00447D28">
              <w:rPr>
                <w:rFonts w:eastAsia="標楷體"/>
                <w:szCs w:val="20"/>
              </w:rPr>
              <w:t>解除中度至重度疼痛之嗎啡類</w:t>
            </w:r>
            <w:r w:rsidR="00447D28">
              <w:rPr>
                <w:rFonts w:eastAsia="標楷體"/>
                <w:szCs w:val="20"/>
              </w:rPr>
              <w:br/>
            </w:r>
            <w:r w:rsidR="00B043C8" w:rsidRPr="00447D28">
              <w:rPr>
                <w:rFonts w:eastAsia="標楷體"/>
                <w:szCs w:val="20"/>
              </w:rPr>
              <w:t>止痛劑。</w:t>
            </w:r>
          </w:p>
          <w:p w:rsidR="005A6308" w:rsidRPr="00447D28" w:rsidRDefault="005A6308" w:rsidP="00321AD1">
            <w:pPr>
              <w:ind w:right="454"/>
              <w:rPr>
                <w:rFonts w:eastAsia="標楷體"/>
                <w:szCs w:val="20"/>
              </w:rPr>
            </w:pPr>
            <w:r w:rsidRPr="00447D28">
              <w:rPr>
                <w:rFonts w:eastAsia="標楷體"/>
                <w:szCs w:val="20"/>
              </w:rPr>
              <w:t>2</w:t>
            </w:r>
            <w:r w:rsidRPr="00447D28">
              <w:rPr>
                <w:rFonts w:eastAsia="標楷體"/>
                <w:szCs w:val="20"/>
              </w:rPr>
              <w:t>．</w:t>
            </w:r>
            <w:r w:rsidR="00B043C8" w:rsidRPr="00447D28">
              <w:rPr>
                <w:rFonts w:eastAsia="標楷體"/>
                <w:szCs w:val="20"/>
              </w:rPr>
              <w:t>短效性</w:t>
            </w:r>
            <w:r w:rsidR="00B043C8" w:rsidRPr="00447D28">
              <w:rPr>
                <w:rFonts w:eastAsia="標楷體"/>
                <w:szCs w:val="20"/>
              </w:rPr>
              <w:t>β</w:t>
            </w:r>
            <w:r w:rsidR="00B043C8" w:rsidRPr="00447D28">
              <w:rPr>
                <w:rFonts w:eastAsia="標楷體"/>
                <w:szCs w:val="20"/>
              </w:rPr>
              <w:t>阻斷注射劑</w:t>
            </w:r>
            <w:r w:rsidR="00063845" w:rsidRPr="00447D28">
              <w:rPr>
                <w:rFonts w:eastAsia="標楷體"/>
                <w:szCs w:val="20"/>
              </w:rPr>
              <w:t>。</w:t>
            </w:r>
          </w:p>
          <w:p w:rsidR="005A6308" w:rsidRPr="00447D28" w:rsidRDefault="005A6308" w:rsidP="00321AD1">
            <w:pPr>
              <w:ind w:right="454"/>
              <w:rPr>
                <w:rFonts w:eastAsia="標楷體"/>
                <w:szCs w:val="20"/>
              </w:rPr>
            </w:pPr>
            <w:r w:rsidRPr="00447D28">
              <w:rPr>
                <w:rFonts w:eastAsia="標楷體"/>
                <w:szCs w:val="20"/>
              </w:rPr>
              <w:t>3</w:t>
            </w:r>
            <w:r w:rsidRPr="00447D28">
              <w:rPr>
                <w:rFonts w:eastAsia="標楷體"/>
                <w:szCs w:val="20"/>
              </w:rPr>
              <w:t>．</w:t>
            </w:r>
            <w:r w:rsidR="00B043C8" w:rsidRPr="00447D28">
              <w:rPr>
                <w:rFonts w:eastAsia="標楷體"/>
                <w:szCs w:val="20"/>
              </w:rPr>
              <w:t>鴉片類藥品拮抗劑</w:t>
            </w:r>
            <w:r w:rsidR="00063845" w:rsidRPr="00447D28">
              <w:rPr>
                <w:rFonts w:eastAsia="標楷體"/>
                <w:szCs w:val="20"/>
              </w:rPr>
              <w:t>。</w:t>
            </w:r>
          </w:p>
          <w:p w:rsidR="00B043C8" w:rsidRPr="00447D28" w:rsidRDefault="00B043C8" w:rsidP="00321AD1">
            <w:pPr>
              <w:ind w:right="454"/>
              <w:rPr>
                <w:rFonts w:eastAsia="標楷體"/>
                <w:szCs w:val="20"/>
              </w:rPr>
            </w:pPr>
            <w:r w:rsidRPr="00447D28">
              <w:rPr>
                <w:rFonts w:eastAsia="標楷體"/>
                <w:szCs w:val="20"/>
              </w:rPr>
              <w:t>4</w:t>
            </w:r>
            <w:r w:rsidRPr="00447D28">
              <w:rPr>
                <w:rFonts w:eastAsia="標楷體"/>
                <w:szCs w:val="20"/>
              </w:rPr>
              <w:t>．治療及預防心律不整藥品</w:t>
            </w:r>
            <w:r w:rsidR="00063845" w:rsidRPr="00447D28">
              <w:rPr>
                <w:rFonts w:eastAsia="標楷體"/>
                <w:szCs w:val="20"/>
              </w:rPr>
              <w:t>。</w:t>
            </w:r>
          </w:p>
        </w:tc>
        <w:tc>
          <w:tcPr>
            <w:tcW w:w="1276" w:type="dxa"/>
            <w:shd w:val="clear" w:color="auto" w:fill="auto"/>
            <w:vAlign w:val="center"/>
          </w:tcPr>
          <w:p w:rsidR="00320E72" w:rsidRPr="00447D28" w:rsidRDefault="00320E72" w:rsidP="00051A1E">
            <w:pPr>
              <w:adjustRightInd w:val="0"/>
              <w:snapToGrid w:val="0"/>
              <w:ind w:rightChars="50" w:right="120"/>
              <w:jc w:val="right"/>
              <w:rPr>
                <w:rFonts w:eastAsia="標楷體"/>
              </w:rPr>
            </w:pPr>
            <w:r w:rsidRPr="00447D28">
              <w:rPr>
                <w:rFonts w:eastAsia="標楷體"/>
              </w:rPr>
              <w:t>24,298</w:t>
            </w:r>
          </w:p>
        </w:tc>
        <w:tc>
          <w:tcPr>
            <w:tcW w:w="1176" w:type="dxa"/>
            <w:shd w:val="clear" w:color="auto" w:fill="auto"/>
            <w:vAlign w:val="center"/>
          </w:tcPr>
          <w:p w:rsidR="00320E72" w:rsidRPr="00447D28" w:rsidRDefault="00320E72" w:rsidP="00051A1E">
            <w:pPr>
              <w:ind w:leftChars="50" w:left="120"/>
              <w:jc w:val="center"/>
              <w:rPr>
                <w:rFonts w:eastAsia="標楷體"/>
              </w:rPr>
            </w:pPr>
            <w:r w:rsidRPr="00447D28">
              <w:rPr>
                <w:rFonts w:eastAsia="標楷體"/>
                <w:spacing w:val="-1"/>
              </w:rPr>
              <w:t>15.76</w:t>
            </w:r>
          </w:p>
        </w:tc>
      </w:tr>
      <w:tr w:rsidR="00320E72" w:rsidRPr="00447D28" w:rsidTr="00051A1E">
        <w:tblPrEx>
          <w:tblCellMar>
            <w:top w:w="0" w:type="dxa"/>
            <w:bottom w:w="0" w:type="dxa"/>
          </w:tblCellMar>
        </w:tblPrEx>
        <w:trPr>
          <w:trHeight w:val="1077"/>
        </w:trPr>
        <w:tc>
          <w:tcPr>
            <w:tcW w:w="737" w:type="dxa"/>
            <w:vAlign w:val="center"/>
          </w:tcPr>
          <w:p w:rsidR="00320E72" w:rsidRPr="00447D28" w:rsidRDefault="00320E72" w:rsidP="00320E72">
            <w:pPr>
              <w:tabs>
                <w:tab w:val="left" w:leader="dot" w:pos="6804"/>
                <w:tab w:val="right" w:pos="7598"/>
              </w:tabs>
              <w:snapToGrid w:val="0"/>
              <w:spacing w:line="300" w:lineRule="exact"/>
              <w:jc w:val="center"/>
              <w:rPr>
                <w:rFonts w:eastAsia="標楷體"/>
              </w:rPr>
            </w:pPr>
            <w:r w:rsidRPr="00447D28">
              <w:rPr>
                <w:rFonts w:eastAsia="標楷體"/>
              </w:rPr>
              <w:t>診斷試劑</w:t>
            </w:r>
          </w:p>
        </w:tc>
        <w:tc>
          <w:tcPr>
            <w:tcW w:w="2693" w:type="dxa"/>
            <w:vAlign w:val="center"/>
          </w:tcPr>
          <w:p w:rsidR="005A6308" w:rsidRPr="00447D28" w:rsidRDefault="005A6308" w:rsidP="00051A1E">
            <w:pPr>
              <w:snapToGrid w:val="0"/>
              <w:spacing w:line="240" w:lineRule="atLeast"/>
              <w:ind w:left="360" w:hangingChars="150" w:hanging="360"/>
              <w:rPr>
                <w:rFonts w:eastAsia="標楷體"/>
                <w:noProof/>
                <w:szCs w:val="20"/>
              </w:rPr>
            </w:pPr>
            <w:r w:rsidRPr="00447D28">
              <w:rPr>
                <w:rFonts w:eastAsia="標楷體"/>
                <w:noProof/>
                <w:szCs w:val="20"/>
              </w:rPr>
              <w:t>1</w:t>
            </w:r>
            <w:r w:rsidRPr="00447D28">
              <w:rPr>
                <w:rFonts w:eastAsia="標楷體"/>
                <w:noProof/>
                <w:szCs w:val="20"/>
              </w:rPr>
              <w:t>．</w:t>
            </w:r>
            <w:r w:rsidRPr="00447D28">
              <w:rPr>
                <w:rFonts w:eastAsia="標楷體"/>
                <w:noProof/>
                <w:szCs w:val="20"/>
              </w:rPr>
              <w:t>DR-70</w:t>
            </w:r>
            <w:r w:rsidR="008F6C65" w:rsidRPr="00447D28">
              <w:rPr>
                <w:rFonts w:eastAsia="標楷體"/>
                <w:noProof/>
                <w:szCs w:val="20"/>
              </w:rPr>
              <w:t xml:space="preserve"> </w:t>
            </w:r>
          </w:p>
          <w:p w:rsidR="00320E72" w:rsidRPr="00447D28" w:rsidRDefault="005A6308" w:rsidP="00051A1E">
            <w:pPr>
              <w:snapToGrid w:val="0"/>
              <w:spacing w:line="240" w:lineRule="atLeast"/>
              <w:rPr>
                <w:rFonts w:eastAsia="標楷體"/>
                <w:color w:val="333333"/>
                <w:szCs w:val="20"/>
              </w:rPr>
            </w:pPr>
            <w:r w:rsidRPr="00447D28">
              <w:rPr>
                <w:rFonts w:eastAsia="標楷體"/>
                <w:noProof/>
                <w:szCs w:val="20"/>
              </w:rPr>
              <w:t>2</w:t>
            </w:r>
            <w:r w:rsidRPr="00447D28">
              <w:rPr>
                <w:rFonts w:eastAsia="標楷體"/>
                <w:noProof/>
                <w:szCs w:val="20"/>
              </w:rPr>
              <w:t>．</w:t>
            </w:r>
            <w:r w:rsidR="00B20984" w:rsidRPr="00447D28">
              <w:rPr>
                <w:rFonts w:eastAsia="標楷體"/>
                <w:color w:val="333333"/>
                <w:szCs w:val="20"/>
              </w:rPr>
              <w:t>EZ Detect</w:t>
            </w:r>
          </w:p>
          <w:p w:rsidR="00952356" w:rsidRPr="00447D28" w:rsidRDefault="00952356" w:rsidP="00051A1E">
            <w:pPr>
              <w:snapToGrid w:val="0"/>
              <w:spacing w:line="240" w:lineRule="atLeast"/>
              <w:rPr>
                <w:rFonts w:eastAsia="標楷體"/>
                <w:b/>
                <w:bCs/>
                <w:color w:val="FF6600"/>
                <w:szCs w:val="20"/>
              </w:rPr>
            </w:pPr>
            <w:r w:rsidRPr="00447D28">
              <w:rPr>
                <w:rFonts w:eastAsia="標楷體"/>
                <w:color w:val="333333"/>
                <w:szCs w:val="20"/>
              </w:rPr>
              <w:t>3</w:t>
            </w:r>
            <w:r w:rsidRPr="00447D28">
              <w:rPr>
                <w:rFonts w:eastAsia="標楷體"/>
                <w:color w:val="333333"/>
                <w:szCs w:val="20"/>
              </w:rPr>
              <w:t>．檢測服務</w:t>
            </w:r>
          </w:p>
        </w:tc>
        <w:tc>
          <w:tcPr>
            <w:tcW w:w="3686" w:type="dxa"/>
            <w:vAlign w:val="center"/>
          </w:tcPr>
          <w:p w:rsidR="00320E72" w:rsidRPr="00447D28" w:rsidRDefault="008F6C65" w:rsidP="00051A1E">
            <w:pPr>
              <w:snapToGrid w:val="0"/>
              <w:spacing w:line="240" w:lineRule="atLeast"/>
              <w:rPr>
                <w:rFonts w:eastAsia="標楷體"/>
                <w:szCs w:val="20"/>
              </w:rPr>
            </w:pPr>
            <w:r w:rsidRPr="00447D28">
              <w:rPr>
                <w:rFonts w:eastAsia="標楷體"/>
                <w:szCs w:val="20"/>
              </w:rPr>
              <w:t>1</w:t>
            </w:r>
            <w:r w:rsidRPr="00447D28">
              <w:rPr>
                <w:rFonts w:eastAsia="標楷體"/>
                <w:szCs w:val="20"/>
              </w:rPr>
              <w:t>．</w:t>
            </w:r>
            <w:r w:rsidRPr="00447D28">
              <w:rPr>
                <w:rFonts w:eastAsia="標楷體"/>
                <w:noProof/>
                <w:szCs w:val="20"/>
              </w:rPr>
              <w:t>酵素免疫分析診斷試劑</w:t>
            </w:r>
            <w:r w:rsidR="00063845" w:rsidRPr="00447D28">
              <w:rPr>
                <w:rFonts w:eastAsia="標楷體"/>
                <w:noProof/>
                <w:szCs w:val="20"/>
              </w:rPr>
              <w:t>。</w:t>
            </w:r>
          </w:p>
          <w:p w:rsidR="008F6C65" w:rsidRPr="00447D28" w:rsidRDefault="008F6C65" w:rsidP="00051A1E">
            <w:pPr>
              <w:snapToGrid w:val="0"/>
              <w:spacing w:line="240" w:lineRule="atLeast"/>
              <w:rPr>
                <w:rFonts w:eastAsia="標楷體"/>
                <w:szCs w:val="20"/>
              </w:rPr>
            </w:pPr>
            <w:r w:rsidRPr="00447D28">
              <w:rPr>
                <w:rFonts w:eastAsia="標楷體"/>
                <w:szCs w:val="20"/>
              </w:rPr>
              <w:t>2</w:t>
            </w:r>
            <w:r w:rsidRPr="00447D28">
              <w:rPr>
                <w:rFonts w:eastAsia="標楷體"/>
                <w:szCs w:val="20"/>
              </w:rPr>
              <w:t>．</w:t>
            </w:r>
            <w:r w:rsidR="00B20984" w:rsidRPr="00447D28">
              <w:rPr>
                <w:rFonts w:eastAsia="標楷體"/>
                <w:szCs w:val="20"/>
              </w:rPr>
              <w:t>居家簡易糞便潛血試紙</w:t>
            </w:r>
            <w:r w:rsidR="00063845" w:rsidRPr="00447D28">
              <w:rPr>
                <w:rFonts w:eastAsia="標楷體"/>
                <w:szCs w:val="20"/>
              </w:rPr>
              <w:t>。</w:t>
            </w:r>
          </w:p>
          <w:p w:rsidR="002632A1" w:rsidRPr="00447D28" w:rsidRDefault="002632A1" w:rsidP="00051A1E">
            <w:pPr>
              <w:snapToGrid w:val="0"/>
              <w:spacing w:line="240" w:lineRule="atLeast"/>
              <w:rPr>
                <w:rFonts w:eastAsia="標楷體"/>
                <w:szCs w:val="20"/>
              </w:rPr>
            </w:pPr>
            <w:r w:rsidRPr="00447D28">
              <w:rPr>
                <w:rFonts w:eastAsia="標楷體"/>
                <w:szCs w:val="20"/>
              </w:rPr>
              <w:t>3</w:t>
            </w:r>
            <w:r w:rsidRPr="00447D28">
              <w:rPr>
                <w:rFonts w:eastAsia="標楷體"/>
                <w:szCs w:val="20"/>
              </w:rPr>
              <w:t>．提供各式檢測之服務</w:t>
            </w:r>
            <w:r w:rsidR="00063845" w:rsidRPr="00447D28">
              <w:rPr>
                <w:rFonts w:eastAsia="標楷體"/>
                <w:szCs w:val="20"/>
              </w:rPr>
              <w:t>。</w:t>
            </w:r>
          </w:p>
        </w:tc>
        <w:tc>
          <w:tcPr>
            <w:tcW w:w="1276" w:type="dxa"/>
            <w:shd w:val="clear" w:color="auto" w:fill="auto"/>
            <w:vAlign w:val="center"/>
          </w:tcPr>
          <w:p w:rsidR="00320E72" w:rsidRPr="00447D28" w:rsidRDefault="00320E72" w:rsidP="00051A1E">
            <w:pPr>
              <w:adjustRightInd w:val="0"/>
              <w:snapToGrid w:val="0"/>
              <w:ind w:rightChars="50" w:right="120"/>
              <w:jc w:val="right"/>
              <w:rPr>
                <w:rFonts w:eastAsia="標楷體"/>
              </w:rPr>
            </w:pPr>
            <w:r w:rsidRPr="00447D28">
              <w:rPr>
                <w:rFonts w:eastAsia="標楷體"/>
              </w:rPr>
              <w:t>14,020</w:t>
            </w:r>
          </w:p>
        </w:tc>
        <w:tc>
          <w:tcPr>
            <w:tcW w:w="1176" w:type="dxa"/>
            <w:shd w:val="clear" w:color="auto" w:fill="auto"/>
            <w:vAlign w:val="center"/>
          </w:tcPr>
          <w:p w:rsidR="00320E72" w:rsidRPr="00447D28" w:rsidRDefault="00320E72" w:rsidP="00051A1E">
            <w:pPr>
              <w:snapToGrid w:val="0"/>
              <w:ind w:leftChars="50" w:left="120"/>
              <w:jc w:val="center"/>
              <w:rPr>
                <w:rFonts w:eastAsia="標楷體"/>
              </w:rPr>
            </w:pPr>
            <w:r w:rsidRPr="00447D28">
              <w:rPr>
                <w:rFonts w:eastAsia="標楷體"/>
                <w:spacing w:val="-1"/>
              </w:rPr>
              <w:t>9.09</w:t>
            </w:r>
          </w:p>
        </w:tc>
      </w:tr>
      <w:tr w:rsidR="00320E72" w:rsidRPr="00447D28" w:rsidTr="00051A1E">
        <w:tblPrEx>
          <w:tblCellMar>
            <w:top w:w="0" w:type="dxa"/>
            <w:bottom w:w="0" w:type="dxa"/>
          </w:tblCellMar>
        </w:tblPrEx>
        <w:trPr>
          <w:trHeight w:val="881"/>
        </w:trPr>
        <w:tc>
          <w:tcPr>
            <w:tcW w:w="737" w:type="dxa"/>
            <w:vAlign w:val="center"/>
          </w:tcPr>
          <w:p w:rsidR="00320E72" w:rsidRPr="00447D28" w:rsidRDefault="00320E72" w:rsidP="00320E72">
            <w:pPr>
              <w:tabs>
                <w:tab w:val="left" w:leader="dot" w:pos="6804"/>
                <w:tab w:val="right" w:pos="7598"/>
              </w:tabs>
              <w:snapToGrid w:val="0"/>
              <w:spacing w:line="300" w:lineRule="exact"/>
              <w:jc w:val="center"/>
              <w:rPr>
                <w:rFonts w:eastAsia="標楷體"/>
              </w:rPr>
            </w:pPr>
            <w:r w:rsidRPr="00447D28">
              <w:rPr>
                <w:rFonts w:eastAsia="標楷體"/>
              </w:rPr>
              <w:t>權利金</w:t>
            </w:r>
          </w:p>
        </w:tc>
        <w:tc>
          <w:tcPr>
            <w:tcW w:w="2693" w:type="dxa"/>
            <w:vAlign w:val="center"/>
          </w:tcPr>
          <w:p w:rsidR="00320E72" w:rsidRPr="00447D28" w:rsidRDefault="002632A1" w:rsidP="00321AD1">
            <w:pPr>
              <w:snapToGrid w:val="0"/>
              <w:spacing w:line="240" w:lineRule="atLeast"/>
              <w:rPr>
                <w:rFonts w:eastAsia="標楷體"/>
                <w:bCs/>
                <w:szCs w:val="20"/>
              </w:rPr>
            </w:pPr>
            <w:r w:rsidRPr="00447D28">
              <w:rPr>
                <w:rFonts w:eastAsia="標楷體"/>
                <w:bCs/>
                <w:szCs w:val="20"/>
              </w:rPr>
              <w:t>產品海外銷售權</w:t>
            </w:r>
          </w:p>
        </w:tc>
        <w:tc>
          <w:tcPr>
            <w:tcW w:w="3686" w:type="dxa"/>
            <w:vAlign w:val="center"/>
          </w:tcPr>
          <w:p w:rsidR="00320E72" w:rsidRPr="00447D28" w:rsidRDefault="002632A1" w:rsidP="00321AD1">
            <w:pPr>
              <w:snapToGrid w:val="0"/>
              <w:spacing w:line="240" w:lineRule="atLeast"/>
              <w:rPr>
                <w:rFonts w:eastAsia="標楷體"/>
                <w:szCs w:val="20"/>
              </w:rPr>
            </w:pPr>
            <w:r w:rsidRPr="00447D28">
              <w:rPr>
                <w:rFonts w:eastAsia="標楷體"/>
                <w:szCs w:val="20"/>
              </w:rPr>
              <w:t>授權產品海外銷售權利金</w:t>
            </w:r>
          </w:p>
        </w:tc>
        <w:tc>
          <w:tcPr>
            <w:tcW w:w="1276" w:type="dxa"/>
            <w:shd w:val="clear" w:color="auto" w:fill="auto"/>
            <w:vAlign w:val="center"/>
          </w:tcPr>
          <w:p w:rsidR="00320E72" w:rsidRPr="00447D28" w:rsidRDefault="00320E72" w:rsidP="00051A1E">
            <w:pPr>
              <w:adjustRightInd w:val="0"/>
              <w:snapToGrid w:val="0"/>
              <w:ind w:rightChars="50" w:right="120"/>
              <w:jc w:val="right"/>
              <w:rPr>
                <w:rFonts w:eastAsia="標楷體"/>
              </w:rPr>
            </w:pPr>
            <w:r w:rsidRPr="00447D28">
              <w:rPr>
                <w:rFonts w:eastAsia="標楷體"/>
              </w:rPr>
              <w:t>4,762</w:t>
            </w:r>
          </w:p>
        </w:tc>
        <w:tc>
          <w:tcPr>
            <w:tcW w:w="1176" w:type="dxa"/>
            <w:shd w:val="clear" w:color="auto" w:fill="auto"/>
            <w:vAlign w:val="center"/>
          </w:tcPr>
          <w:p w:rsidR="00320E72" w:rsidRPr="00447D28" w:rsidRDefault="00320E72" w:rsidP="00051A1E">
            <w:pPr>
              <w:ind w:leftChars="50" w:left="120"/>
              <w:jc w:val="center"/>
              <w:rPr>
                <w:rFonts w:eastAsia="標楷體"/>
                <w:spacing w:val="-1"/>
              </w:rPr>
            </w:pPr>
            <w:r w:rsidRPr="00447D28">
              <w:rPr>
                <w:rFonts w:eastAsia="標楷體"/>
                <w:spacing w:val="-1"/>
              </w:rPr>
              <w:t>3.10</w:t>
            </w:r>
          </w:p>
        </w:tc>
      </w:tr>
      <w:tr w:rsidR="00320E72" w:rsidRPr="00447D28" w:rsidTr="00051A1E">
        <w:tblPrEx>
          <w:tblCellMar>
            <w:top w:w="0" w:type="dxa"/>
            <w:bottom w:w="0" w:type="dxa"/>
          </w:tblCellMar>
        </w:tblPrEx>
        <w:trPr>
          <w:cantSplit/>
          <w:trHeight w:val="660"/>
        </w:trPr>
        <w:tc>
          <w:tcPr>
            <w:tcW w:w="7116" w:type="dxa"/>
            <w:gridSpan w:val="3"/>
            <w:shd w:val="clear" w:color="auto" w:fill="F9F9F9"/>
            <w:vAlign w:val="center"/>
          </w:tcPr>
          <w:p w:rsidR="00320E72" w:rsidRPr="00447D28" w:rsidRDefault="00320E72" w:rsidP="00051A1E">
            <w:pPr>
              <w:jc w:val="center"/>
              <w:rPr>
                <w:rFonts w:eastAsia="標楷體"/>
              </w:rPr>
            </w:pPr>
            <w:r w:rsidRPr="00447D28">
              <w:rPr>
                <w:rFonts w:eastAsia="標楷體"/>
              </w:rPr>
              <w:t>合</w:t>
            </w:r>
            <w:r w:rsidRPr="00447D28">
              <w:rPr>
                <w:rFonts w:eastAsia="標楷體"/>
              </w:rPr>
              <w:t xml:space="preserve">     </w:t>
            </w:r>
            <w:r w:rsidRPr="00447D28">
              <w:rPr>
                <w:rFonts w:eastAsia="標楷體"/>
              </w:rPr>
              <w:t>計</w:t>
            </w:r>
          </w:p>
        </w:tc>
        <w:tc>
          <w:tcPr>
            <w:tcW w:w="1276" w:type="dxa"/>
            <w:vAlign w:val="center"/>
          </w:tcPr>
          <w:p w:rsidR="00320E72" w:rsidRPr="00447D28" w:rsidRDefault="00320E72" w:rsidP="00051A1E">
            <w:pPr>
              <w:adjustRightInd w:val="0"/>
              <w:snapToGrid w:val="0"/>
              <w:ind w:rightChars="50" w:right="120"/>
              <w:jc w:val="right"/>
              <w:rPr>
                <w:rFonts w:eastAsia="標楷體"/>
                <w:color w:val="000000"/>
                <w:kern w:val="0"/>
              </w:rPr>
            </w:pPr>
            <w:r w:rsidRPr="00447D28">
              <w:rPr>
                <w:rFonts w:eastAsia="標楷體"/>
                <w:color w:val="000000"/>
              </w:rPr>
              <w:t>154,151</w:t>
            </w:r>
          </w:p>
        </w:tc>
        <w:tc>
          <w:tcPr>
            <w:tcW w:w="1176" w:type="dxa"/>
            <w:vAlign w:val="center"/>
          </w:tcPr>
          <w:p w:rsidR="00320E72" w:rsidRPr="00447D28" w:rsidRDefault="00320E72" w:rsidP="00051A1E">
            <w:pPr>
              <w:pStyle w:val="a4"/>
              <w:spacing w:line="300" w:lineRule="exact"/>
              <w:ind w:leftChars="50" w:left="120"/>
              <w:jc w:val="center"/>
              <w:rPr>
                <w:color w:val="auto"/>
                <w:sz w:val="24"/>
              </w:rPr>
            </w:pPr>
            <w:r w:rsidRPr="00447D28">
              <w:rPr>
                <w:color w:val="auto"/>
                <w:sz w:val="24"/>
              </w:rPr>
              <w:t>100</w:t>
            </w:r>
          </w:p>
        </w:tc>
      </w:tr>
    </w:tbl>
    <w:p w:rsidR="00161123" w:rsidRPr="00447D28" w:rsidRDefault="00161123">
      <w:pPr>
        <w:jc w:val="both"/>
        <w:rPr>
          <w:rFonts w:eastAsia="標楷體"/>
        </w:rPr>
      </w:pPr>
      <w:r w:rsidRPr="00447D28">
        <w:rPr>
          <w:rFonts w:eastAsia="標楷體"/>
        </w:rPr>
        <w:t xml:space="preserve">                                                                          </w:t>
      </w:r>
      <w:hyperlink w:anchor="第一頁" w:history="1">
        <w:r w:rsidRPr="00447D28">
          <w:rPr>
            <w:rFonts w:eastAsia="標楷體"/>
          </w:rPr>
          <w:pict>
            <v:shape id="_x0000_i1027" type="#_x0000_t75" style="width:32.5pt;height:12pt">
              <v:imagedata r:id="rId10" o:title="icon_top"/>
            </v:shape>
          </w:pict>
        </w:r>
      </w:hyperlink>
    </w:p>
    <w:p w:rsidR="002632A1" w:rsidRPr="00447D28" w:rsidRDefault="002632A1">
      <w:pPr>
        <w:rPr>
          <w:rFonts w:eastAsia="標楷體"/>
        </w:rPr>
        <w:sectPr w:rsidR="002632A1" w:rsidRPr="00447D28" w:rsidSect="00537CBF">
          <w:footerReference w:type="even" r:id="rId11"/>
          <w:footerReference w:type="default" r:id="rId12"/>
          <w:pgSz w:w="11906" w:h="16838" w:code="9"/>
          <w:pgMar w:top="1079" w:right="1134" w:bottom="851" w:left="1134" w:header="567" w:footer="397" w:gutter="0"/>
          <w:cols w:space="425"/>
          <w:titlePg/>
          <w:docGrid w:type="lines" w:linePitch="360"/>
        </w:sectPr>
      </w:pPr>
    </w:p>
    <w:p w:rsidR="003261AC" w:rsidRPr="00447D28" w:rsidRDefault="007A2D47">
      <w:pPr>
        <w:rPr>
          <w:rFonts w:eastAsia="標楷體"/>
        </w:rPr>
      </w:pPr>
      <w:r w:rsidRPr="00447D28">
        <w:rPr>
          <w:rFonts w:eastAsia="標楷體"/>
          <w:noProof/>
        </w:rPr>
        <w:pict>
          <v:shape id="_x0000_s1167" type="#_x0000_t202" style="position:absolute;margin-left:-4pt;margin-top:18.95pt;width:490.3pt;height:78.6pt;z-index:-251654656" fillcolor="#ededed" stroked="f">
            <v:fill rotate="t" focus="50%" type="gradient"/>
            <v:textbox style="mso-next-textbox:#_x0000_s1167">
              <w:txbxContent>
                <w:p w:rsidR="007A2D47" w:rsidRDefault="007A2D47" w:rsidP="007A2D47"/>
              </w:txbxContent>
            </v:textbox>
          </v:shape>
        </w:pict>
      </w: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59"/>
        <w:gridCol w:w="849"/>
        <w:gridCol w:w="851"/>
        <w:gridCol w:w="1307"/>
        <w:gridCol w:w="1307"/>
        <w:gridCol w:w="1307"/>
        <w:gridCol w:w="1573"/>
      </w:tblGrid>
      <w:tr w:rsidR="007A2D47" w:rsidRPr="00447D28" w:rsidTr="007A2D47">
        <w:trPr>
          <w:trHeight w:val="1589"/>
          <w:jc w:val="center"/>
        </w:trPr>
        <w:tc>
          <w:tcPr>
            <w:tcW w:w="5000" w:type="pct"/>
            <w:gridSpan w:val="7"/>
            <w:tcBorders>
              <w:top w:val="single" w:sz="12" w:space="0" w:color="auto"/>
              <w:bottom w:val="single" w:sz="12" w:space="0" w:color="auto"/>
              <w:tl2br w:val="nil"/>
            </w:tcBorders>
            <w:shd w:val="clear" w:color="auto" w:fill="auto"/>
            <w:vAlign w:val="center"/>
          </w:tcPr>
          <w:p w:rsidR="007A2D47" w:rsidRPr="00447D28" w:rsidRDefault="007A2D47" w:rsidP="007A2D47">
            <w:pPr>
              <w:jc w:val="center"/>
              <w:rPr>
                <w:rFonts w:eastAsia="標楷體"/>
                <w:b/>
                <w:bCs/>
                <w:sz w:val="28"/>
              </w:rPr>
            </w:pPr>
            <w:r w:rsidRPr="00447D28">
              <w:rPr>
                <w:rFonts w:eastAsia="標楷體"/>
                <w:b/>
                <w:bCs/>
                <w:sz w:val="28"/>
              </w:rPr>
              <w:t>最近五年度簡明損益表及申請年度截至最近月份止之</w:t>
            </w:r>
            <w:r w:rsidRPr="00447D28">
              <w:rPr>
                <w:rFonts w:eastAsia="標楷體"/>
                <w:b/>
                <w:bCs/>
                <w:sz w:val="28"/>
                <w:u w:val="single"/>
              </w:rPr>
              <w:t>自結</w:t>
            </w:r>
            <w:r w:rsidRPr="00447D28">
              <w:rPr>
                <w:rFonts w:eastAsia="標楷體"/>
                <w:b/>
                <w:bCs/>
                <w:sz w:val="28"/>
              </w:rPr>
              <w:t>損益表</w:t>
            </w:r>
          </w:p>
          <w:p w:rsidR="00051A1E" w:rsidRPr="00447D28" w:rsidRDefault="00051A1E" w:rsidP="00051A1E">
            <w:pPr>
              <w:spacing w:line="280" w:lineRule="exact"/>
              <w:jc w:val="center"/>
              <w:rPr>
                <w:rFonts w:eastAsia="標楷體"/>
                <w:b/>
                <w:bCs/>
                <w:sz w:val="28"/>
              </w:rPr>
            </w:pPr>
            <w:r w:rsidRPr="00447D28">
              <w:rPr>
                <w:rFonts w:eastAsia="標楷體"/>
                <w:b/>
                <w:bCs/>
                <w:sz w:val="28"/>
              </w:rPr>
              <w:t>(</w:t>
            </w:r>
            <w:r w:rsidRPr="00447D28">
              <w:rPr>
                <w:rFonts w:eastAsia="標楷體"/>
                <w:b/>
                <w:bCs/>
                <w:sz w:val="28"/>
              </w:rPr>
              <w:t>國際財務報導準則</w:t>
            </w:r>
            <w:r w:rsidRPr="00447D28">
              <w:rPr>
                <w:rFonts w:eastAsia="標楷體"/>
                <w:b/>
                <w:bCs/>
                <w:sz w:val="28"/>
              </w:rPr>
              <w:t>)</w:t>
            </w:r>
          </w:p>
          <w:p w:rsidR="007A2D47" w:rsidRPr="00447D28" w:rsidRDefault="007A2D47" w:rsidP="007A2D47">
            <w:pPr>
              <w:spacing w:line="280" w:lineRule="exact"/>
              <w:jc w:val="right"/>
              <w:rPr>
                <w:rFonts w:eastAsia="標楷體"/>
                <w:sz w:val="22"/>
                <w:szCs w:val="22"/>
                <w:highlight w:val="yellow"/>
                <w:lang w:eastAsia="zh-HK"/>
              </w:rPr>
            </w:pPr>
            <w:r w:rsidRPr="00447D28">
              <w:rPr>
                <w:rFonts w:eastAsia="標楷體"/>
              </w:rPr>
              <w:t>單位：新台幣仟元</w:t>
            </w:r>
          </w:p>
        </w:tc>
      </w:tr>
      <w:tr w:rsidR="007A2D47" w:rsidRPr="00447D28" w:rsidTr="00855060">
        <w:trPr>
          <w:trHeight w:val="290"/>
          <w:jc w:val="center"/>
        </w:trPr>
        <w:tc>
          <w:tcPr>
            <w:tcW w:w="1350" w:type="pct"/>
            <w:vMerge w:val="restart"/>
            <w:tcBorders>
              <w:top w:val="single" w:sz="12" w:space="0" w:color="auto"/>
              <w:bottom w:val="single" w:sz="6" w:space="0" w:color="auto"/>
              <w:tl2br w:val="single" w:sz="4" w:space="0" w:color="auto"/>
            </w:tcBorders>
            <w:shd w:val="clear" w:color="auto" w:fill="auto"/>
            <w:vAlign w:val="center"/>
            <w:hideMark/>
          </w:tcPr>
          <w:p w:rsidR="007A2D47" w:rsidRPr="00447D28" w:rsidRDefault="007A2D47" w:rsidP="007A2D47">
            <w:pPr>
              <w:spacing w:line="280" w:lineRule="exact"/>
              <w:jc w:val="right"/>
              <w:rPr>
                <w:rFonts w:eastAsia="標楷體"/>
              </w:rPr>
            </w:pPr>
            <w:r w:rsidRPr="00447D28">
              <w:rPr>
                <w:rFonts w:eastAsia="標楷體"/>
              </w:rPr>
              <w:t xml:space="preserve">                        </w:t>
            </w:r>
            <w:r w:rsidRPr="00447D28">
              <w:rPr>
                <w:rFonts w:eastAsia="標楷體"/>
              </w:rPr>
              <w:t>年度</w:t>
            </w:r>
          </w:p>
          <w:p w:rsidR="007A2D47" w:rsidRPr="00447D28" w:rsidRDefault="007A2D47" w:rsidP="007A2D47">
            <w:pPr>
              <w:spacing w:line="280" w:lineRule="exact"/>
              <w:rPr>
                <w:rFonts w:eastAsia="標楷體"/>
              </w:rPr>
            </w:pPr>
            <w:r w:rsidRPr="00447D28">
              <w:rPr>
                <w:rFonts w:eastAsia="標楷體"/>
              </w:rPr>
              <w:t>項目</w:t>
            </w:r>
          </w:p>
        </w:tc>
        <w:tc>
          <w:tcPr>
            <w:tcW w:w="2851" w:type="pct"/>
            <w:gridSpan w:val="5"/>
            <w:tcBorders>
              <w:top w:val="single" w:sz="12" w:space="0" w:color="auto"/>
              <w:right w:val="single" w:sz="4" w:space="0" w:color="auto"/>
            </w:tcBorders>
            <w:shd w:val="clear" w:color="auto" w:fill="auto"/>
            <w:vAlign w:val="center"/>
            <w:hideMark/>
          </w:tcPr>
          <w:p w:rsidR="007A2D47" w:rsidRPr="00447D28" w:rsidRDefault="007A2D47" w:rsidP="007A2D47">
            <w:pPr>
              <w:spacing w:line="280" w:lineRule="exact"/>
              <w:jc w:val="center"/>
              <w:rPr>
                <w:rFonts w:eastAsia="標楷體"/>
                <w:lang w:eastAsia="zh-HK"/>
              </w:rPr>
            </w:pPr>
            <w:r w:rsidRPr="00447D28">
              <w:rPr>
                <w:rFonts w:eastAsia="標楷體"/>
              </w:rPr>
              <w:t>最近五年度財務資料</w:t>
            </w:r>
            <w:r w:rsidRPr="00447D28">
              <w:rPr>
                <w:rFonts w:eastAsia="標楷體"/>
              </w:rPr>
              <w:t>(</w:t>
            </w:r>
            <w:r w:rsidRPr="00447D28">
              <w:rPr>
                <w:rFonts w:eastAsia="標楷體"/>
              </w:rPr>
              <w:t>註</w:t>
            </w:r>
            <w:r w:rsidRPr="00447D28">
              <w:rPr>
                <w:rFonts w:eastAsia="標楷體"/>
              </w:rPr>
              <w:t>1)</w:t>
            </w:r>
          </w:p>
        </w:tc>
        <w:tc>
          <w:tcPr>
            <w:tcW w:w="798" w:type="pct"/>
            <w:vMerge w:val="restart"/>
            <w:tcBorders>
              <w:top w:val="single" w:sz="12" w:space="0" w:color="auto"/>
              <w:left w:val="single" w:sz="4" w:space="0" w:color="auto"/>
            </w:tcBorders>
            <w:vAlign w:val="center"/>
          </w:tcPr>
          <w:p w:rsidR="007A2D47" w:rsidRPr="00447D28" w:rsidRDefault="007A2D47" w:rsidP="007A2D47">
            <w:pPr>
              <w:spacing w:line="280" w:lineRule="exact"/>
              <w:jc w:val="center"/>
              <w:rPr>
                <w:rFonts w:eastAsia="標楷體"/>
                <w:lang w:eastAsia="zh-HK"/>
              </w:rPr>
            </w:pPr>
            <w:r w:rsidRPr="00447D28">
              <w:rPr>
                <w:rFonts w:eastAsia="標楷體"/>
                <w:lang w:eastAsia="zh-HK"/>
              </w:rPr>
              <w:t>當年度截至</w:t>
            </w:r>
            <w:r w:rsidRPr="00447D28">
              <w:rPr>
                <w:rFonts w:eastAsia="標楷體"/>
                <w:lang w:eastAsia="zh-HK"/>
              </w:rPr>
              <w:t>106</w:t>
            </w:r>
            <w:r w:rsidRPr="00447D28">
              <w:rPr>
                <w:rFonts w:eastAsia="標楷體"/>
                <w:lang w:eastAsia="zh-HK"/>
              </w:rPr>
              <w:t>年</w:t>
            </w:r>
            <w:r w:rsidRPr="00447D28">
              <w:rPr>
                <w:rFonts w:eastAsia="標楷體"/>
                <w:lang w:eastAsia="zh-HK"/>
              </w:rPr>
              <w:t>6</w:t>
            </w:r>
            <w:r w:rsidRPr="00447D28">
              <w:rPr>
                <w:rFonts w:eastAsia="標楷體"/>
                <w:lang w:eastAsia="zh-HK"/>
              </w:rPr>
              <w:t>月</w:t>
            </w:r>
            <w:r w:rsidRPr="00447D28">
              <w:rPr>
                <w:rFonts w:eastAsia="標楷體"/>
                <w:lang w:eastAsia="zh-HK"/>
              </w:rPr>
              <w:t>30</w:t>
            </w:r>
            <w:r w:rsidRPr="00447D28">
              <w:rPr>
                <w:rFonts w:eastAsia="標楷體"/>
                <w:lang w:eastAsia="zh-HK"/>
              </w:rPr>
              <w:t>日財務資料</w:t>
            </w:r>
            <w:r w:rsidRPr="00447D28">
              <w:rPr>
                <w:rFonts w:eastAsia="標楷體"/>
              </w:rPr>
              <w:t>(</w:t>
            </w:r>
            <w:r w:rsidRPr="00447D28">
              <w:rPr>
                <w:rFonts w:eastAsia="標楷體"/>
                <w:lang w:eastAsia="zh-HK"/>
              </w:rPr>
              <w:t>註</w:t>
            </w:r>
            <w:r w:rsidRPr="00447D28">
              <w:rPr>
                <w:rFonts w:eastAsia="標楷體"/>
                <w:lang w:eastAsia="zh-HK"/>
              </w:rPr>
              <w:t>2)</w:t>
            </w:r>
          </w:p>
        </w:tc>
      </w:tr>
      <w:tr w:rsidR="007A2D47" w:rsidRPr="00447D28" w:rsidTr="00855060">
        <w:trPr>
          <w:trHeight w:val="857"/>
          <w:jc w:val="center"/>
        </w:trPr>
        <w:tc>
          <w:tcPr>
            <w:tcW w:w="1350" w:type="pct"/>
            <w:vMerge/>
            <w:tcBorders>
              <w:top w:val="single" w:sz="6" w:space="0" w:color="auto"/>
              <w:bottom w:val="single" w:sz="6" w:space="0" w:color="auto"/>
              <w:tl2br w:val="single" w:sz="4" w:space="0" w:color="auto"/>
            </w:tcBorders>
            <w:vAlign w:val="center"/>
            <w:hideMark/>
          </w:tcPr>
          <w:p w:rsidR="007A2D47" w:rsidRPr="00447D28" w:rsidRDefault="007A2D47" w:rsidP="007A2D47">
            <w:pPr>
              <w:spacing w:line="280" w:lineRule="exact"/>
              <w:jc w:val="center"/>
              <w:rPr>
                <w:rFonts w:eastAsia="標楷體"/>
              </w:rPr>
            </w:pPr>
          </w:p>
        </w:tc>
        <w:tc>
          <w:tcPr>
            <w:tcW w:w="431" w:type="pct"/>
            <w:shd w:val="clear" w:color="auto" w:fill="auto"/>
            <w:vAlign w:val="center"/>
            <w:hideMark/>
          </w:tcPr>
          <w:p w:rsidR="007A2D47" w:rsidRPr="00447D28" w:rsidRDefault="007A2D47" w:rsidP="007A2D47">
            <w:pPr>
              <w:spacing w:line="280" w:lineRule="exact"/>
              <w:jc w:val="center"/>
              <w:rPr>
                <w:rFonts w:eastAsia="標楷體"/>
              </w:rPr>
            </w:pPr>
            <w:r w:rsidRPr="00447D28">
              <w:rPr>
                <w:rFonts w:eastAsia="標楷體"/>
              </w:rPr>
              <w:t>101</w:t>
            </w:r>
            <w:r w:rsidRPr="00447D28">
              <w:rPr>
                <w:rFonts w:eastAsia="標楷體"/>
              </w:rPr>
              <w:t>年</w:t>
            </w:r>
          </w:p>
        </w:tc>
        <w:tc>
          <w:tcPr>
            <w:tcW w:w="432" w:type="pct"/>
            <w:shd w:val="clear" w:color="auto" w:fill="auto"/>
            <w:vAlign w:val="center"/>
            <w:hideMark/>
          </w:tcPr>
          <w:p w:rsidR="007A2D47" w:rsidRPr="00447D28" w:rsidRDefault="007A2D47" w:rsidP="007A2D47">
            <w:pPr>
              <w:spacing w:line="280" w:lineRule="exact"/>
              <w:jc w:val="center"/>
              <w:rPr>
                <w:rFonts w:eastAsia="標楷體"/>
              </w:rPr>
            </w:pPr>
            <w:r w:rsidRPr="00447D28">
              <w:rPr>
                <w:rFonts w:eastAsia="標楷體"/>
              </w:rPr>
              <w:t>102</w:t>
            </w:r>
            <w:r w:rsidRPr="00447D28">
              <w:rPr>
                <w:rFonts w:eastAsia="標楷體"/>
              </w:rPr>
              <w:t>年</w:t>
            </w:r>
          </w:p>
        </w:tc>
        <w:tc>
          <w:tcPr>
            <w:tcW w:w="663" w:type="pct"/>
            <w:shd w:val="clear" w:color="auto" w:fill="auto"/>
            <w:vAlign w:val="center"/>
            <w:hideMark/>
          </w:tcPr>
          <w:p w:rsidR="007A2D47" w:rsidRPr="00447D28" w:rsidRDefault="007A2D47" w:rsidP="007A2D47">
            <w:pPr>
              <w:spacing w:line="280" w:lineRule="exact"/>
              <w:jc w:val="center"/>
              <w:rPr>
                <w:rFonts w:eastAsia="標楷體"/>
              </w:rPr>
            </w:pPr>
            <w:r w:rsidRPr="00447D28">
              <w:rPr>
                <w:rFonts w:eastAsia="標楷體"/>
              </w:rPr>
              <w:t>103</w:t>
            </w:r>
            <w:r w:rsidRPr="00447D28">
              <w:rPr>
                <w:rFonts w:eastAsia="標楷體"/>
              </w:rPr>
              <w:t>年</w:t>
            </w:r>
          </w:p>
        </w:tc>
        <w:tc>
          <w:tcPr>
            <w:tcW w:w="663" w:type="pct"/>
            <w:tcBorders>
              <w:right w:val="single" w:sz="4" w:space="0" w:color="auto"/>
            </w:tcBorders>
            <w:shd w:val="clear" w:color="auto" w:fill="auto"/>
            <w:vAlign w:val="center"/>
            <w:hideMark/>
          </w:tcPr>
          <w:p w:rsidR="007A2D47" w:rsidRPr="00447D28" w:rsidRDefault="007A2D47" w:rsidP="007A2D47">
            <w:pPr>
              <w:spacing w:line="280" w:lineRule="exact"/>
              <w:jc w:val="center"/>
              <w:rPr>
                <w:rFonts w:eastAsia="標楷體"/>
              </w:rPr>
            </w:pPr>
            <w:r w:rsidRPr="00447D28">
              <w:rPr>
                <w:rFonts w:eastAsia="標楷體"/>
              </w:rPr>
              <w:t>104</w:t>
            </w:r>
            <w:r w:rsidRPr="00447D28">
              <w:rPr>
                <w:rFonts w:eastAsia="標楷體"/>
              </w:rPr>
              <w:t>年</w:t>
            </w:r>
          </w:p>
        </w:tc>
        <w:tc>
          <w:tcPr>
            <w:tcW w:w="663" w:type="pct"/>
            <w:tcBorders>
              <w:right w:val="single" w:sz="4" w:space="0" w:color="auto"/>
            </w:tcBorders>
            <w:vAlign w:val="center"/>
          </w:tcPr>
          <w:p w:rsidR="007A2D47" w:rsidRPr="00447D28" w:rsidRDefault="007A2D47" w:rsidP="007A2D47">
            <w:pPr>
              <w:spacing w:line="280" w:lineRule="exact"/>
              <w:jc w:val="center"/>
              <w:rPr>
                <w:rFonts w:eastAsia="標楷體"/>
              </w:rPr>
            </w:pPr>
            <w:r w:rsidRPr="00447D28">
              <w:rPr>
                <w:rFonts w:eastAsia="標楷體"/>
              </w:rPr>
              <w:t>105</w:t>
            </w:r>
            <w:r w:rsidRPr="00447D28">
              <w:rPr>
                <w:rFonts w:eastAsia="標楷體"/>
              </w:rPr>
              <w:t>年</w:t>
            </w:r>
          </w:p>
        </w:tc>
        <w:tc>
          <w:tcPr>
            <w:tcW w:w="798" w:type="pct"/>
            <w:vMerge/>
            <w:tcBorders>
              <w:left w:val="single" w:sz="4" w:space="0" w:color="auto"/>
            </w:tcBorders>
          </w:tcPr>
          <w:p w:rsidR="007A2D47" w:rsidRPr="00447D28" w:rsidRDefault="007A2D47" w:rsidP="007A2D47">
            <w:pPr>
              <w:spacing w:line="280" w:lineRule="exact"/>
              <w:jc w:val="center"/>
              <w:rPr>
                <w:rFonts w:eastAsia="標楷體"/>
              </w:rPr>
            </w:pPr>
          </w:p>
        </w:tc>
      </w:tr>
      <w:tr w:rsidR="007A2D47" w:rsidRPr="00447D28" w:rsidTr="00855060">
        <w:trPr>
          <w:trHeight w:val="454"/>
          <w:jc w:val="center"/>
        </w:trPr>
        <w:tc>
          <w:tcPr>
            <w:tcW w:w="1350" w:type="pct"/>
            <w:tcBorders>
              <w:top w:val="single" w:sz="6" w:space="0" w:color="auto"/>
            </w:tcBorders>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營業收入</w:t>
            </w:r>
          </w:p>
        </w:tc>
        <w:tc>
          <w:tcPr>
            <w:tcW w:w="863" w:type="pct"/>
            <w:gridSpan w:val="2"/>
            <w:vMerge w:val="restart"/>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r w:rsidRPr="00447D28">
              <w:rPr>
                <w:rFonts w:eastAsia="標楷體"/>
              </w:rPr>
              <w:t>不適用</w:t>
            </w:r>
          </w:p>
        </w:tc>
        <w:tc>
          <w:tcPr>
            <w:tcW w:w="663" w:type="pct"/>
            <w:tcBorders>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90,495</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5" w:right="-36"/>
              <w:jc w:val="center"/>
              <w:rPr>
                <w:rFonts w:eastAsia="標楷體"/>
              </w:rPr>
            </w:pPr>
            <w:r w:rsidRPr="00447D28">
              <w:rPr>
                <w:rFonts w:eastAsia="標楷體"/>
              </w:rPr>
              <w:t>136,923</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5" w:right="-36"/>
              <w:jc w:val="center"/>
              <w:rPr>
                <w:rFonts w:eastAsia="標楷體"/>
              </w:rPr>
            </w:pPr>
            <w:r w:rsidRPr="00447D28">
              <w:rPr>
                <w:rFonts w:eastAsia="標楷體"/>
              </w:rPr>
              <w:t>154,151</w:t>
            </w:r>
          </w:p>
        </w:tc>
        <w:tc>
          <w:tcPr>
            <w:tcW w:w="798" w:type="pct"/>
            <w:tcBorders>
              <w:left w:val="single" w:sz="4" w:space="0" w:color="auto"/>
            </w:tcBorders>
            <w:shd w:val="clear" w:color="auto" w:fill="auto"/>
            <w:vAlign w:val="center"/>
          </w:tcPr>
          <w:p w:rsidR="007A2D47" w:rsidRPr="00447D28" w:rsidRDefault="0024650E" w:rsidP="00855060">
            <w:pPr>
              <w:spacing w:line="280" w:lineRule="exact"/>
              <w:ind w:rightChars="1" w:right="2"/>
              <w:jc w:val="center"/>
              <w:rPr>
                <w:rFonts w:eastAsia="標楷體"/>
              </w:rPr>
            </w:pPr>
            <w:r w:rsidRPr="00447D28">
              <w:rPr>
                <w:rFonts w:eastAsia="標楷體"/>
              </w:rPr>
              <w:t>84,805</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營業毛利</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42,031</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61,184</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73,406</w:t>
            </w:r>
          </w:p>
        </w:tc>
        <w:tc>
          <w:tcPr>
            <w:tcW w:w="798" w:type="pct"/>
            <w:tcBorders>
              <w:left w:val="single" w:sz="4" w:space="0" w:color="auto"/>
            </w:tcBorders>
            <w:shd w:val="clear" w:color="auto" w:fill="auto"/>
            <w:vAlign w:val="center"/>
          </w:tcPr>
          <w:p w:rsidR="007A2D47" w:rsidRPr="00447D28" w:rsidRDefault="0024650E" w:rsidP="00855060">
            <w:pPr>
              <w:spacing w:line="280" w:lineRule="exact"/>
              <w:ind w:rightChars="1" w:right="2"/>
              <w:jc w:val="center"/>
              <w:rPr>
                <w:rFonts w:eastAsia="標楷體"/>
              </w:rPr>
            </w:pPr>
            <w:r w:rsidRPr="00447D28">
              <w:rPr>
                <w:rFonts w:eastAsia="標楷體"/>
              </w:rPr>
              <w:t>43,615</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營業損益</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(23,708)</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(3,665)</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1,494</w:t>
            </w:r>
          </w:p>
        </w:tc>
        <w:tc>
          <w:tcPr>
            <w:tcW w:w="798" w:type="pct"/>
            <w:tcBorders>
              <w:left w:val="single" w:sz="4" w:space="0" w:color="auto"/>
            </w:tcBorders>
            <w:shd w:val="clear" w:color="auto" w:fill="auto"/>
            <w:vAlign w:val="center"/>
          </w:tcPr>
          <w:p w:rsidR="007A2D47" w:rsidRPr="00447D28" w:rsidRDefault="00E752FC" w:rsidP="00855060">
            <w:pPr>
              <w:spacing w:line="280" w:lineRule="exact"/>
              <w:ind w:rightChars="1" w:right="2"/>
              <w:jc w:val="center"/>
              <w:rPr>
                <w:rFonts w:eastAsia="標楷體"/>
              </w:rPr>
            </w:pPr>
            <w:r w:rsidRPr="00447D28">
              <w:rPr>
                <w:rFonts w:eastAsia="標楷體"/>
              </w:rPr>
              <w:t>7</w:t>
            </w:r>
            <w:r w:rsidR="00855060" w:rsidRPr="00447D28">
              <w:rPr>
                <w:rFonts w:eastAsia="標楷體"/>
              </w:rPr>
              <w:t>,</w:t>
            </w:r>
            <w:r w:rsidRPr="00447D28">
              <w:rPr>
                <w:rFonts w:eastAsia="標楷體"/>
              </w:rPr>
              <w:t>318</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營業外收入及支出</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1,520</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6,165</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4,389</w:t>
            </w:r>
          </w:p>
        </w:tc>
        <w:tc>
          <w:tcPr>
            <w:tcW w:w="798" w:type="pct"/>
            <w:tcBorders>
              <w:left w:val="single" w:sz="4" w:space="0" w:color="auto"/>
            </w:tcBorders>
            <w:shd w:val="clear" w:color="auto" w:fill="auto"/>
            <w:vAlign w:val="center"/>
          </w:tcPr>
          <w:p w:rsidR="007A2D47" w:rsidRPr="00447D28" w:rsidRDefault="0024650E" w:rsidP="00855060">
            <w:pPr>
              <w:spacing w:line="280" w:lineRule="exact"/>
              <w:ind w:rightChars="1" w:right="2"/>
              <w:jc w:val="center"/>
              <w:rPr>
                <w:rFonts w:eastAsia="標楷體"/>
              </w:rPr>
            </w:pPr>
            <w:r w:rsidRPr="00447D28">
              <w:rPr>
                <w:rFonts w:eastAsia="標楷體"/>
              </w:rPr>
              <w:t>3,228</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稅前淨利</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(22,188)</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2,500</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5,883</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10,546</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繼續營業單位本期淨利</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(22,188)</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2,500</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5,883</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10,546</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停業單位損失</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right w:val="single" w:sz="4" w:space="0" w:color="auto"/>
            </w:tcBorders>
            <w:shd w:val="clear" w:color="auto" w:fill="FFFFFF"/>
            <w:vAlign w:val="center"/>
          </w:tcPr>
          <w:p w:rsidR="007A2D47" w:rsidRPr="00447D28" w:rsidRDefault="007F1C7B" w:rsidP="007A2D47">
            <w:pPr>
              <w:spacing w:line="280" w:lineRule="exact"/>
              <w:ind w:rightChars="1" w:right="2"/>
              <w:jc w:val="center"/>
              <w:rPr>
                <w:rFonts w:eastAsia="標楷體"/>
              </w:rPr>
            </w:pPr>
            <w:r w:rsidRPr="00447D28">
              <w:rPr>
                <w:rFonts w:eastAsia="標楷體"/>
              </w:rPr>
              <w:t>-</w:t>
            </w:r>
          </w:p>
        </w:tc>
        <w:tc>
          <w:tcPr>
            <w:tcW w:w="798" w:type="pct"/>
            <w:tcBorders>
              <w:left w:val="single" w:sz="4" w:space="0" w:color="auto"/>
            </w:tcBorders>
            <w:shd w:val="clear" w:color="auto" w:fill="auto"/>
            <w:vAlign w:val="center"/>
          </w:tcPr>
          <w:p w:rsidR="007A2D47" w:rsidRPr="00447D28" w:rsidRDefault="007F1C7B" w:rsidP="00855060">
            <w:pPr>
              <w:spacing w:line="280" w:lineRule="exact"/>
              <w:ind w:rightChars="1" w:right="2"/>
              <w:jc w:val="center"/>
              <w:rPr>
                <w:rFonts w:eastAsia="標楷體"/>
              </w:rPr>
            </w:pPr>
            <w:r w:rsidRPr="00447D28">
              <w:rPr>
                <w:rFonts w:eastAsia="標楷體"/>
              </w:rPr>
              <w:t>-</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本期淨利</w:t>
            </w:r>
            <w:r w:rsidRPr="00447D28">
              <w:rPr>
                <w:rFonts w:eastAsia="標楷體"/>
              </w:rPr>
              <w:t>(</w:t>
            </w:r>
            <w:r w:rsidRPr="00447D28">
              <w:rPr>
                <w:rFonts w:eastAsia="標楷體"/>
              </w:rPr>
              <w:t>損</w:t>
            </w:r>
            <w:r w:rsidRPr="00447D28">
              <w:rPr>
                <w:rFonts w:eastAsia="標楷體"/>
              </w:rPr>
              <w:t>)</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(22,462)</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2,498</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5,326</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10,546</w:t>
            </w:r>
          </w:p>
        </w:tc>
      </w:tr>
      <w:tr w:rsidR="007A2D47" w:rsidRPr="00447D28" w:rsidTr="00855060">
        <w:trPr>
          <w:trHeight w:val="566"/>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本期其他綜合損益</w:t>
            </w:r>
          </w:p>
          <w:p w:rsidR="007A2D47" w:rsidRPr="00447D28" w:rsidRDefault="007A2D47" w:rsidP="007A2D47">
            <w:pPr>
              <w:spacing w:line="280" w:lineRule="exact"/>
              <w:jc w:val="distribute"/>
              <w:rPr>
                <w:rFonts w:eastAsia="標楷體"/>
              </w:rPr>
            </w:pPr>
            <w:r w:rsidRPr="00447D28">
              <w:rPr>
                <w:rFonts w:eastAsia="標楷體"/>
              </w:rPr>
              <w:t>(</w:t>
            </w:r>
            <w:r w:rsidRPr="00447D28">
              <w:rPr>
                <w:rFonts w:eastAsia="標楷體"/>
              </w:rPr>
              <w:t>稅後淨額</w:t>
            </w:r>
            <w:r w:rsidRPr="00447D28">
              <w:rPr>
                <w:rFonts w:eastAsia="標楷體"/>
              </w:rPr>
              <w:t>)</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right w:val="single" w:sz="4" w:space="0" w:color="auto"/>
            </w:tcBorders>
            <w:shd w:val="clear" w:color="auto" w:fill="FFFFFF"/>
            <w:vAlign w:val="center"/>
          </w:tcPr>
          <w:p w:rsidR="007A2D47" w:rsidRPr="00447D28" w:rsidRDefault="007F1C7B" w:rsidP="007A2D47">
            <w:pPr>
              <w:spacing w:line="280" w:lineRule="exact"/>
              <w:ind w:rightChars="1" w:right="2"/>
              <w:jc w:val="center"/>
              <w:rPr>
                <w:rFonts w:eastAsia="標楷體"/>
              </w:rPr>
            </w:pPr>
            <w:r w:rsidRPr="00447D28">
              <w:rPr>
                <w:rFonts w:eastAsia="標楷體"/>
              </w:rPr>
              <w:t>-</w:t>
            </w:r>
          </w:p>
        </w:tc>
        <w:tc>
          <w:tcPr>
            <w:tcW w:w="798" w:type="pct"/>
            <w:tcBorders>
              <w:left w:val="single" w:sz="4" w:space="0" w:color="auto"/>
            </w:tcBorders>
            <w:shd w:val="clear" w:color="auto" w:fill="auto"/>
            <w:vAlign w:val="center"/>
          </w:tcPr>
          <w:p w:rsidR="007A2D47" w:rsidRPr="00447D28" w:rsidRDefault="0024650E" w:rsidP="00855060">
            <w:pPr>
              <w:spacing w:line="280" w:lineRule="exact"/>
              <w:ind w:rightChars="1" w:right="2"/>
              <w:jc w:val="center"/>
              <w:rPr>
                <w:rFonts w:eastAsia="標楷體"/>
              </w:rPr>
            </w:pPr>
            <w:r w:rsidRPr="00447D28">
              <w:rPr>
                <w:rFonts w:eastAsia="標楷體"/>
              </w:rPr>
              <w:t>(15,546)</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本期綜合損益總額</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(22,462)</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2,498</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5,326</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(5,000)</w:t>
            </w:r>
          </w:p>
        </w:tc>
      </w:tr>
      <w:tr w:rsidR="007A2D47" w:rsidRPr="00447D28" w:rsidTr="00855060">
        <w:trPr>
          <w:trHeight w:val="454"/>
          <w:jc w:val="center"/>
        </w:trPr>
        <w:tc>
          <w:tcPr>
            <w:tcW w:w="1350" w:type="pct"/>
            <w:shd w:val="clear" w:color="auto" w:fill="auto"/>
            <w:vAlign w:val="center"/>
          </w:tcPr>
          <w:p w:rsidR="007A2D47" w:rsidRPr="00447D28" w:rsidRDefault="007A2D47" w:rsidP="007A2D47">
            <w:pPr>
              <w:spacing w:line="280" w:lineRule="exact"/>
              <w:jc w:val="distribute"/>
              <w:rPr>
                <w:rFonts w:eastAsia="標楷體"/>
              </w:rPr>
            </w:pPr>
            <w:r w:rsidRPr="00447D28">
              <w:rPr>
                <w:rFonts w:eastAsia="標楷體"/>
              </w:rPr>
              <w:t>淨利歸屬於母公司業主</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(22,462)</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2,498</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5,326</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(5,000)</w:t>
            </w:r>
          </w:p>
        </w:tc>
      </w:tr>
      <w:tr w:rsidR="007A2D47" w:rsidRPr="00447D28" w:rsidTr="00855060">
        <w:trPr>
          <w:trHeight w:val="454"/>
          <w:jc w:val="center"/>
        </w:trPr>
        <w:tc>
          <w:tcPr>
            <w:tcW w:w="1350" w:type="pct"/>
            <w:shd w:val="clear" w:color="auto" w:fill="auto"/>
            <w:vAlign w:val="center"/>
          </w:tcPr>
          <w:p w:rsidR="007A2D47" w:rsidRPr="00447D28" w:rsidRDefault="007A2D47" w:rsidP="007A2D47">
            <w:pPr>
              <w:spacing w:line="280" w:lineRule="exact"/>
              <w:jc w:val="distribute"/>
              <w:rPr>
                <w:rFonts w:eastAsia="標楷體"/>
              </w:rPr>
            </w:pPr>
            <w:r w:rsidRPr="00447D28">
              <w:rPr>
                <w:rFonts w:eastAsia="標楷體"/>
              </w:rPr>
              <w:t>淨利歸屬於非控制權益</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bottom w:val="single" w:sz="4" w:space="0" w:color="auto"/>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bottom w:val="single" w:sz="4" w:space="0" w:color="auto"/>
              <w:right w:val="single" w:sz="4" w:space="0" w:color="auto"/>
            </w:tcBorders>
            <w:shd w:val="clear" w:color="auto" w:fill="FFFFFF"/>
            <w:vAlign w:val="center"/>
          </w:tcPr>
          <w:p w:rsidR="007A2D47" w:rsidRPr="00447D28" w:rsidRDefault="007F1C7B" w:rsidP="007A2D47">
            <w:pPr>
              <w:spacing w:line="280" w:lineRule="exact"/>
              <w:ind w:rightChars="1" w:right="2"/>
              <w:jc w:val="center"/>
              <w:rPr>
                <w:rFonts w:eastAsia="標楷體"/>
              </w:rPr>
            </w:pPr>
            <w:r w:rsidRPr="00447D28">
              <w:rPr>
                <w:rFonts w:eastAsia="標楷體"/>
              </w:rPr>
              <w:t>-</w:t>
            </w:r>
          </w:p>
        </w:tc>
        <w:tc>
          <w:tcPr>
            <w:tcW w:w="798" w:type="pct"/>
            <w:tcBorders>
              <w:left w:val="single" w:sz="4" w:space="0" w:color="auto"/>
            </w:tcBorders>
            <w:shd w:val="clear" w:color="auto" w:fill="auto"/>
            <w:vAlign w:val="center"/>
          </w:tcPr>
          <w:p w:rsidR="007A2D47" w:rsidRPr="00447D28" w:rsidRDefault="007F1C7B" w:rsidP="00855060">
            <w:pPr>
              <w:spacing w:line="280" w:lineRule="exact"/>
              <w:ind w:rightChars="1" w:right="2"/>
              <w:jc w:val="center"/>
              <w:rPr>
                <w:rFonts w:eastAsia="標楷體"/>
              </w:rPr>
            </w:pPr>
            <w:r w:rsidRPr="00447D28">
              <w:rPr>
                <w:rFonts w:eastAsia="標楷體"/>
              </w:rPr>
              <w:t>-</w:t>
            </w:r>
          </w:p>
        </w:tc>
      </w:tr>
      <w:tr w:rsidR="007A2D47" w:rsidRPr="00447D28" w:rsidTr="00855060">
        <w:trPr>
          <w:trHeight w:val="454"/>
          <w:jc w:val="center"/>
        </w:trPr>
        <w:tc>
          <w:tcPr>
            <w:tcW w:w="1350" w:type="pct"/>
            <w:shd w:val="clear" w:color="auto" w:fill="auto"/>
            <w:vAlign w:val="center"/>
          </w:tcPr>
          <w:p w:rsidR="007A2D47" w:rsidRPr="00447D28" w:rsidRDefault="001F6A9E" w:rsidP="007A2D47">
            <w:pPr>
              <w:spacing w:line="280" w:lineRule="exact"/>
              <w:jc w:val="distribute"/>
              <w:rPr>
                <w:rFonts w:eastAsia="標楷體"/>
              </w:rPr>
            </w:pPr>
            <w:r w:rsidRPr="00447D28">
              <w:rPr>
                <w:rFonts w:eastAsia="標楷體"/>
              </w:rPr>
              <w:t>綜合損益</w:t>
            </w:r>
            <w:r w:rsidR="007A2D47" w:rsidRPr="00447D28">
              <w:rPr>
                <w:rFonts w:eastAsia="標楷體"/>
              </w:rPr>
              <w:t>歸屬於母公司業主</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(22,462)</w:t>
            </w:r>
          </w:p>
        </w:tc>
        <w:tc>
          <w:tcPr>
            <w:tcW w:w="663" w:type="pct"/>
            <w:tcBorders>
              <w:top w:val="single" w:sz="4" w:space="0" w:color="auto"/>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2,498</w:t>
            </w:r>
          </w:p>
        </w:tc>
        <w:tc>
          <w:tcPr>
            <w:tcW w:w="663" w:type="pct"/>
            <w:tcBorders>
              <w:top w:val="single" w:sz="4" w:space="0" w:color="auto"/>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5,326</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(5,000</w:t>
            </w:r>
            <w:r w:rsidR="00246857" w:rsidRPr="00447D28">
              <w:rPr>
                <w:rFonts w:eastAsia="標楷體"/>
              </w:rPr>
              <w:t>)</w:t>
            </w:r>
          </w:p>
        </w:tc>
      </w:tr>
      <w:tr w:rsidR="007A2D47" w:rsidRPr="00447D28" w:rsidTr="00855060">
        <w:trPr>
          <w:trHeight w:val="454"/>
          <w:jc w:val="center"/>
        </w:trPr>
        <w:tc>
          <w:tcPr>
            <w:tcW w:w="1350" w:type="pct"/>
            <w:shd w:val="clear" w:color="auto" w:fill="auto"/>
            <w:vAlign w:val="center"/>
          </w:tcPr>
          <w:p w:rsidR="007A2D47" w:rsidRPr="00447D28" w:rsidRDefault="007A2D47" w:rsidP="007A2D47">
            <w:pPr>
              <w:spacing w:line="280" w:lineRule="exact"/>
              <w:jc w:val="distribute"/>
              <w:rPr>
                <w:rFonts w:eastAsia="標楷體"/>
              </w:rPr>
            </w:pPr>
            <w:r w:rsidRPr="00447D28">
              <w:rPr>
                <w:rFonts w:eastAsia="標楷體"/>
              </w:rPr>
              <w:t>綜合損益總額歸屬</w:t>
            </w:r>
          </w:p>
          <w:p w:rsidR="007A2D47" w:rsidRPr="00447D28" w:rsidRDefault="007A2D47" w:rsidP="007A2D47">
            <w:pPr>
              <w:spacing w:line="280" w:lineRule="exact"/>
              <w:jc w:val="distribute"/>
              <w:rPr>
                <w:rFonts w:eastAsia="標楷體"/>
              </w:rPr>
            </w:pPr>
            <w:r w:rsidRPr="00447D28">
              <w:rPr>
                <w:rFonts w:eastAsia="標楷體"/>
              </w:rPr>
              <w:t>於非控制權益</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left w:val="single" w:sz="4" w:space="0" w:color="auto"/>
              <w:bottom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w:t>
            </w:r>
          </w:p>
        </w:tc>
        <w:tc>
          <w:tcPr>
            <w:tcW w:w="663" w:type="pct"/>
            <w:tcBorders>
              <w:right w:val="single" w:sz="4" w:space="0" w:color="auto"/>
            </w:tcBorders>
            <w:shd w:val="clear" w:color="auto" w:fill="FFFFFF"/>
            <w:vAlign w:val="center"/>
          </w:tcPr>
          <w:p w:rsidR="007A2D47" w:rsidRPr="00447D28" w:rsidRDefault="007F1C7B" w:rsidP="007A2D47">
            <w:pPr>
              <w:spacing w:line="280" w:lineRule="exact"/>
              <w:ind w:rightChars="1" w:right="2"/>
              <w:jc w:val="center"/>
              <w:rPr>
                <w:rFonts w:eastAsia="標楷體"/>
              </w:rPr>
            </w:pPr>
            <w:r w:rsidRPr="00447D28">
              <w:rPr>
                <w:rFonts w:eastAsia="標楷體"/>
              </w:rPr>
              <w:t>-</w:t>
            </w:r>
          </w:p>
        </w:tc>
        <w:tc>
          <w:tcPr>
            <w:tcW w:w="798" w:type="pct"/>
            <w:tcBorders>
              <w:left w:val="single" w:sz="4" w:space="0" w:color="auto"/>
            </w:tcBorders>
            <w:shd w:val="clear" w:color="auto" w:fill="auto"/>
            <w:vAlign w:val="center"/>
          </w:tcPr>
          <w:p w:rsidR="007A2D47" w:rsidRPr="00447D28" w:rsidRDefault="007F1C7B" w:rsidP="00855060">
            <w:pPr>
              <w:spacing w:line="280" w:lineRule="exact"/>
              <w:ind w:rightChars="1" w:right="2"/>
              <w:jc w:val="center"/>
              <w:rPr>
                <w:rFonts w:eastAsia="標楷體"/>
              </w:rPr>
            </w:pPr>
            <w:r w:rsidRPr="00447D28">
              <w:rPr>
                <w:rFonts w:eastAsia="標楷體"/>
              </w:rPr>
              <w:t>-</w:t>
            </w:r>
          </w:p>
        </w:tc>
      </w:tr>
      <w:tr w:rsidR="007A2D47" w:rsidRPr="00447D28" w:rsidTr="00855060">
        <w:trPr>
          <w:trHeight w:val="454"/>
          <w:jc w:val="center"/>
        </w:trPr>
        <w:tc>
          <w:tcPr>
            <w:tcW w:w="1350" w:type="pct"/>
            <w:shd w:val="clear" w:color="auto" w:fill="auto"/>
            <w:vAlign w:val="center"/>
            <w:hideMark/>
          </w:tcPr>
          <w:p w:rsidR="007A2D47" w:rsidRPr="00447D28" w:rsidRDefault="007A2D47" w:rsidP="007A2D47">
            <w:pPr>
              <w:spacing w:line="280" w:lineRule="exact"/>
              <w:jc w:val="distribute"/>
              <w:rPr>
                <w:rFonts w:eastAsia="標楷體"/>
              </w:rPr>
            </w:pPr>
            <w:r w:rsidRPr="00447D28">
              <w:rPr>
                <w:rFonts w:eastAsia="標楷體"/>
              </w:rPr>
              <w:t>每股盈餘</w:t>
            </w:r>
            <w:r w:rsidRPr="00447D28">
              <w:rPr>
                <w:rFonts w:eastAsia="標楷體"/>
              </w:rPr>
              <w:t xml:space="preserve"> (</w:t>
            </w:r>
            <w:r w:rsidRPr="00447D28">
              <w:rPr>
                <w:rFonts w:eastAsia="標楷體"/>
              </w:rPr>
              <w:t>新台幣元</w:t>
            </w:r>
            <w:r w:rsidRPr="00447D28">
              <w:rPr>
                <w:rFonts w:eastAsia="標楷體"/>
              </w:rPr>
              <w:t>)</w:t>
            </w:r>
          </w:p>
        </w:tc>
        <w:tc>
          <w:tcPr>
            <w:tcW w:w="863" w:type="pct"/>
            <w:gridSpan w:val="2"/>
            <w:vMerge/>
            <w:tcBorders>
              <w:right w:val="single" w:sz="4" w:space="0" w:color="auto"/>
            </w:tcBorders>
            <w:shd w:val="clear" w:color="auto" w:fill="auto"/>
            <w:vAlign w:val="center"/>
          </w:tcPr>
          <w:p w:rsidR="007A2D47" w:rsidRPr="00447D28" w:rsidRDefault="007A2D47" w:rsidP="007A2D47">
            <w:pPr>
              <w:spacing w:line="280" w:lineRule="exact"/>
              <w:ind w:rightChars="-15" w:right="-36"/>
              <w:jc w:val="center"/>
              <w:rPr>
                <w:rFonts w:eastAsia="標楷體"/>
              </w:rPr>
            </w:pPr>
          </w:p>
        </w:tc>
        <w:tc>
          <w:tcPr>
            <w:tcW w:w="663" w:type="pct"/>
            <w:tcBorders>
              <w:top w:val="single" w:sz="4" w:space="0" w:color="auto"/>
              <w:left w:val="single" w:sz="4" w:space="0" w:color="auto"/>
            </w:tcBorders>
            <w:shd w:val="clear" w:color="auto" w:fill="auto"/>
            <w:vAlign w:val="center"/>
          </w:tcPr>
          <w:p w:rsidR="007A2D47" w:rsidRPr="00447D28" w:rsidRDefault="007A2D47" w:rsidP="007A2D47">
            <w:pPr>
              <w:spacing w:line="280" w:lineRule="exact"/>
              <w:ind w:rightChars="1" w:right="2"/>
              <w:jc w:val="center"/>
              <w:rPr>
                <w:rFonts w:eastAsia="標楷體"/>
              </w:rPr>
            </w:pPr>
            <w:r w:rsidRPr="00447D28">
              <w:rPr>
                <w:rFonts w:eastAsia="標楷體"/>
              </w:rPr>
              <w:t>(1.52)</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0.13</w:t>
            </w:r>
          </w:p>
        </w:tc>
        <w:tc>
          <w:tcPr>
            <w:tcW w:w="663" w:type="pct"/>
            <w:tcBorders>
              <w:right w:val="single" w:sz="4" w:space="0" w:color="auto"/>
            </w:tcBorders>
            <w:shd w:val="clear" w:color="auto" w:fill="FFFFFF"/>
            <w:vAlign w:val="center"/>
          </w:tcPr>
          <w:p w:rsidR="007A2D47" w:rsidRPr="00447D28" w:rsidRDefault="007A2D47" w:rsidP="007A2D47">
            <w:pPr>
              <w:spacing w:line="280" w:lineRule="exact"/>
              <w:ind w:rightChars="1" w:right="2"/>
              <w:jc w:val="center"/>
              <w:rPr>
                <w:rFonts w:eastAsia="標楷體"/>
              </w:rPr>
            </w:pPr>
            <w:r w:rsidRPr="00447D28">
              <w:rPr>
                <w:rFonts w:eastAsia="標楷體"/>
              </w:rPr>
              <w:t>0.24</w:t>
            </w:r>
          </w:p>
        </w:tc>
        <w:tc>
          <w:tcPr>
            <w:tcW w:w="798" w:type="pct"/>
            <w:tcBorders>
              <w:left w:val="single" w:sz="4" w:space="0" w:color="auto"/>
            </w:tcBorders>
            <w:shd w:val="clear" w:color="auto" w:fill="auto"/>
            <w:vAlign w:val="center"/>
          </w:tcPr>
          <w:p w:rsidR="007A2D47" w:rsidRPr="00447D28" w:rsidRDefault="00C21A70" w:rsidP="00855060">
            <w:pPr>
              <w:spacing w:line="280" w:lineRule="exact"/>
              <w:ind w:rightChars="1" w:right="2"/>
              <w:jc w:val="center"/>
              <w:rPr>
                <w:rFonts w:eastAsia="標楷體"/>
              </w:rPr>
            </w:pPr>
            <w:r w:rsidRPr="00447D28">
              <w:rPr>
                <w:rFonts w:eastAsia="標楷體"/>
              </w:rPr>
              <w:t>0.40</w:t>
            </w:r>
          </w:p>
        </w:tc>
      </w:tr>
    </w:tbl>
    <w:p w:rsidR="007A2D47" w:rsidRPr="00447D28" w:rsidRDefault="007A2D47" w:rsidP="007A2D47">
      <w:pPr>
        <w:spacing w:beforeLines="20" w:before="72"/>
        <w:ind w:left="720" w:hangingChars="300" w:hanging="720"/>
        <w:rPr>
          <w:rFonts w:eastAsia="標楷體"/>
        </w:rPr>
      </w:pPr>
      <w:r w:rsidRPr="00447D28">
        <w:rPr>
          <w:rFonts w:eastAsia="標楷體"/>
        </w:rPr>
        <w:t>註</w:t>
      </w:r>
      <w:r w:rsidRPr="00447D28">
        <w:rPr>
          <w:rFonts w:eastAsia="標楷體"/>
        </w:rPr>
        <w:t xml:space="preserve"> 1</w:t>
      </w:r>
      <w:r w:rsidRPr="00447D28">
        <w:rPr>
          <w:rFonts w:eastAsia="標楷體"/>
        </w:rPr>
        <w:t>：上開財務資料均經會計師查核簽證</w:t>
      </w:r>
    </w:p>
    <w:p w:rsidR="007A2D47" w:rsidRPr="00447D28" w:rsidRDefault="007A2D47" w:rsidP="007A2D47">
      <w:pPr>
        <w:spacing w:beforeLines="20" w:before="72"/>
        <w:ind w:left="720" w:hangingChars="300" w:hanging="720"/>
        <w:rPr>
          <w:rFonts w:eastAsia="標楷體"/>
        </w:rPr>
      </w:pPr>
      <w:r w:rsidRPr="00447D28">
        <w:rPr>
          <w:rFonts w:eastAsia="標楷體"/>
        </w:rPr>
        <w:t>註</w:t>
      </w:r>
      <w:r w:rsidRPr="00447D28">
        <w:rPr>
          <w:rFonts w:eastAsia="標楷體"/>
        </w:rPr>
        <w:t xml:space="preserve"> 2</w:t>
      </w:r>
      <w:r w:rsidRPr="00447D28">
        <w:rPr>
          <w:rFonts w:eastAsia="標楷體"/>
        </w:rPr>
        <w:t>：截至公開說明書刊印日前，上市或股票已在證券商營業處所買賣之公司如有最近期經會計師查核簽證或核閱之財務資料，應併予揭露。</w:t>
      </w:r>
    </w:p>
    <w:p w:rsidR="003261AC" w:rsidRPr="00447D28" w:rsidRDefault="003261AC">
      <w:pPr>
        <w:rPr>
          <w:rFonts w:eastAsia="標楷體"/>
        </w:rPr>
      </w:pPr>
    </w:p>
    <w:p w:rsidR="007A2D47" w:rsidRPr="00447D28" w:rsidRDefault="007A2D47" w:rsidP="0020043D">
      <w:pPr>
        <w:pStyle w:val="Web"/>
        <w:widowControl w:val="0"/>
        <w:spacing w:before="0" w:beforeAutospacing="0" w:after="0" w:afterAutospacing="0"/>
        <w:ind w:left="567" w:hangingChars="236" w:hanging="567"/>
        <w:rPr>
          <w:rFonts w:ascii="Times New Roman" w:eastAsia="標楷體" w:hAnsi="Times New Roman" w:cs="Times New Roman"/>
          <w:b/>
        </w:rPr>
        <w:sectPr w:rsidR="007A2D47" w:rsidRPr="00447D28" w:rsidSect="00537CBF">
          <w:pgSz w:w="11906" w:h="16838" w:code="9"/>
          <w:pgMar w:top="1079" w:right="1134" w:bottom="851" w:left="1134" w:header="567" w:footer="397" w:gutter="0"/>
          <w:cols w:space="425"/>
          <w:titlePg/>
          <w:docGrid w:type="lines" w:linePitch="360"/>
        </w:sectPr>
      </w:pPr>
      <w:bookmarkStart w:id="6" w:name="最近五年度簡明損益表及申請年度截至最近月份止之自結損益表"/>
      <w:bookmarkEnd w:id="6"/>
    </w:p>
    <w:tbl>
      <w:tblPr>
        <w:tblW w:w="5000" w:type="pct"/>
        <w:tblCellMar>
          <w:left w:w="28" w:type="dxa"/>
          <w:right w:w="28" w:type="dxa"/>
        </w:tblCellMar>
        <w:tblLook w:val="04A0" w:firstRow="1" w:lastRow="0" w:firstColumn="1" w:lastColumn="0" w:noHBand="0" w:noVBand="1"/>
      </w:tblPr>
      <w:tblGrid>
        <w:gridCol w:w="3386"/>
        <w:gridCol w:w="1262"/>
        <w:gridCol w:w="1262"/>
        <w:gridCol w:w="1262"/>
        <w:gridCol w:w="1262"/>
        <w:gridCol w:w="1260"/>
      </w:tblGrid>
      <w:tr w:rsidR="00051A1E" w:rsidRPr="00447D28" w:rsidTr="00051A1E">
        <w:trPr>
          <w:trHeight w:val="1126"/>
        </w:trPr>
        <w:tc>
          <w:tcPr>
            <w:tcW w:w="5000" w:type="pct"/>
            <w:gridSpan w:val="6"/>
            <w:tcBorders>
              <w:top w:val="single" w:sz="12" w:space="0" w:color="auto"/>
              <w:left w:val="single" w:sz="12" w:space="0" w:color="auto"/>
              <w:right w:val="single" w:sz="12" w:space="0" w:color="auto"/>
            </w:tcBorders>
            <w:shd w:val="clear" w:color="auto" w:fill="auto"/>
            <w:vAlign w:val="center"/>
          </w:tcPr>
          <w:p w:rsidR="00051A1E" w:rsidRPr="00447D28" w:rsidRDefault="00051A1E" w:rsidP="00051A1E">
            <w:pPr>
              <w:jc w:val="center"/>
              <w:rPr>
                <w:rFonts w:eastAsia="標楷體"/>
                <w:b/>
                <w:bCs/>
                <w:sz w:val="28"/>
              </w:rPr>
            </w:pPr>
            <w:r w:rsidRPr="00447D28">
              <w:rPr>
                <w:rFonts w:eastAsia="標楷體"/>
                <w:b/>
                <w:bCs/>
                <w:sz w:val="28"/>
              </w:rPr>
              <w:t>最近五年度簡明損益表及申請年度截至最近月份止之</w:t>
            </w:r>
            <w:r w:rsidRPr="00447D28">
              <w:rPr>
                <w:rFonts w:eastAsia="標楷體"/>
                <w:b/>
                <w:bCs/>
                <w:sz w:val="28"/>
                <w:u w:val="single"/>
              </w:rPr>
              <w:t>自結</w:t>
            </w:r>
            <w:r w:rsidRPr="00447D28">
              <w:rPr>
                <w:rFonts w:eastAsia="標楷體"/>
                <w:b/>
                <w:bCs/>
                <w:sz w:val="28"/>
              </w:rPr>
              <w:t>損益表</w:t>
            </w:r>
          </w:p>
          <w:p w:rsidR="00051A1E" w:rsidRPr="00447D28" w:rsidRDefault="00051A1E" w:rsidP="00051A1E">
            <w:pPr>
              <w:spacing w:line="280" w:lineRule="exact"/>
              <w:jc w:val="center"/>
              <w:rPr>
                <w:rFonts w:eastAsia="標楷體"/>
                <w:b/>
                <w:bCs/>
                <w:sz w:val="28"/>
              </w:rPr>
            </w:pPr>
            <w:r w:rsidRPr="00447D28">
              <w:rPr>
                <w:rFonts w:eastAsia="標楷體"/>
                <w:b/>
                <w:bCs/>
                <w:sz w:val="28"/>
              </w:rPr>
              <w:t>(</w:t>
            </w:r>
            <w:r w:rsidRPr="00447D28">
              <w:rPr>
                <w:rFonts w:eastAsia="標楷體"/>
                <w:b/>
                <w:bCs/>
                <w:sz w:val="28"/>
              </w:rPr>
              <w:t>我國財務會計準則</w:t>
            </w:r>
            <w:r w:rsidRPr="00447D28">
              <w:rPr>
                <w:rFonts w:eastAsia="標楷體"/>
                <w:b/>
                <w:bCs/>
                <w:sz w:val="28"/>
              </w:rPr>
              <w:t>)</w:t>
            </w:r>
          </w:p>
          <w:p w:rsidR="00051A1E" w:rsidRPr="00447D28" w:rsidRDefault="00051A1E" w:rsidP="00051A1E">
            <w:pPr>
              <w:spacing w:line="280" w:lineRule="exact"/>
              <w:jc w:val="right"/>
              <w:rPr>
                <w:rFonts w:eastAsia="標楷體"/>
                <w:sz w:val="22"/>
                <w:szCs w:val="22"/>
              </w:rPr>
            </w:pPr>
            <w:r w:rsidRPr="00447D28">
              <w:rPr>
                <w:rFonts w:eastAsia="標楷體"/>
              </w:rPr>
              <w:t>單位：新台幣仟元</w:t>
            </w:r>
          </w:p>
        </w:tc>
      </w:tr>
      <w:tr w:rsidR="00051A1E" w:rsidRPr="00447D28" w:rsidTr="0085442B">
        <w:trPr>
          <w:trHeight w:val="548"/>
        </w:trPr>
        <w:tc>
          <w:tcPr>
            <w:tcW w:w="1746" w:type="pct"/>
            <w:vMerge w:val="restart"/>
            <w:tcBorders>
              <w:top w:val="single" w:sz="12" w:space="0" w:color="auto"/>
              <w:left w:val="single" w:sz="12" w:space="0" w:color="auto"/>
              <w:bottom w:val="single" w:sz="6" w:space="0" w:color="auto"/>
              <w:right w:val="single" w:sz="6" w:space="0" w:color="auto"/>
              <w:tl2br w:val="single" w:sz="4" w:space="0" w:color="000000"/>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 xml:space="preserve">                     </w:t>
            </w:r>
            <w:r w:rsidRPr="00447D28">
              <w:rPr>
                <w:rFonts w:eastAsia="標楷體"/>
                <w:sz w:val="22"/>
                <w:szCs w:val="22"/>
              </w:rPr>
              <w:t>年度</w:t>
            </w:r>
          </w:p>
          <w:p w:rsidR="00051A1E" w:rsidRPr="00447D28" w:rsidRDefault="00051A1E" w:rsidP="0085442B">
            <w:pPr>
              <w:spacing w:line="280" w:lineRule="exact"/>
              <w:ind w:firstLineChars="50" w:firstLine="110"/>
              <w:rPr>
                <w:rFonts w:eastAsia="標楷體"/>
                <w:sz w:val="22"/>
                <w:szCs w:val="22"/>
              </w:rPr>
            </w:pPr>
            <w:r w:rsidRPr="00447D28">
              <w:rPr>
                <w:rFonts w:eastAsia="標楷體"/>
                <w:sz w:val="22"/>
                <w:szCs w:val="22"/>
              </w:rPr>
              <w:t>項目</w:t>
            </w:r>
          </w:p>
        </w:tc>
        <w:tc>
          <w:tcPr>
            <w:tcW w:w="3254" w:type="pct"/>
            <w:gridSpan w:val="5"/>
            <w:tcBorders>
              <w:top w:val="single" w:sz="12" w:space="0" w:color="auto"/>
              <w:left w:val="single" w:sz="6" w:space="0" w:color="auto"/>
              <w:bottom w:val="single" w:sz="6" w:space="0" w:color="auto"/>
              <w:right w:val="single" w:sz="12" w:space="0" w:color="auto"/>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最近五年度財務資料</w:t>
            </w:r>
            <w:r w:rsidRPr="00447D28">
              <w:rPr>
                <w:rFonts w:eastAsia="標楷體"/>
                <w:sz w:val="22"/>
                <w:szCs w:val="22"/>
              </w:rPr>
              <w:t>(</w:t>
            </w:r>
            <w:r w:rsidRPr="00447D28">
              <w:rPr>
                <w:rFonts w:eastAsia="標楷體"/>
                <w:sz w:val="22"/>
                <w:szCs w:val="22"/>
              </w:rPr>
              <w:t>註</w:t>
            </w:r>
            <w:r w:rsidRPr="00447D28">
              <w:rPr>
                <w:rFonts w:eastAsia="標楷體"/>
                <w:sz w:val="22"/>
                <w:szCs w:val="22"/>
              </w:rPr>
              <w:t>1)</w:t>
            </w:r>
          </w:p>
        </w:tc>
      </w:tr>
      <w:tr w:rsidR="00051A1E" w:rsidRPr="00447D28" w:rsidTr="0085442B">
        <w:trPr>
          <w:trHeight w:val="548"/>
        </w:trPr>
        <w:tc>
          <w:tcPr>
            <w:tcW w:w="1746" w:type="pct"/>
            <w:vMerge/>
            <w:tcBorders>
              <w:top w:val="single" w:sz="6" w:space="0" w:color="auto"/>
              <w:left w:val="single" w:sz="12" w:space="0" w:color="auto"/>
              <w:bottom w:val="single" w:sz="6" w:space="0" w:color="auto"/>
              <w:right w:val="single" w:sz="6" w:space="0" w:color="auto"/>
              <w:tl2br w:val="single" w:sz="4" w:space="0" w:color="000000"/>
            </w:tcBorders>
            <w:vAlign w:val="center"/>
            <w:hideMark/>
          </w:tcPr>
          <w:p w:rsidR="00051A1E" w:rsidRPr="00447D28" w:rsidRDefault="00051A1E" w:rsidP="0085442B">
            <w:pPr>
              <w:spacing w:line="280" w:lineRule="exact"/>
              <w:jc w:val="center"/>
              <w:rPr>
                <w:rFonts w:eastAsia="標楷體"/>
                <w:sz w:val="22"/>
                <w:szCs w:val="22"/>
              </w:rPr>
            </w:pP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101</w:t>
            </w:r>
            <w:r w:rsidRPr="00447D28">
              <w:rPr>
                <w:rFonts w:eastAsia="標楷體"/>
                <w:sz w:val="22"/>
                <w:szCs w:val="22"/>
              </w:rPr>
              <w:t>年度</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102</w:t>
            </w:r>
            <w:r w:rsidRPr="00447D28">
              <w:rPr>
                <w:rFonts w:eastAsia="標楷體"/>
                <w:sz w:val="22"/>
                <w:szCs w:val="22"/>
              </w:rPr>
              <w:t>年度</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103</w:t>
            </w:r>
            <w:r w:rsidRPr="00447D28">
              <w:rPr>
                <w:rFonts w:eastAsia="標楷體"/>
                <w:sz w:val="22"/>
                <w:szCs w:val="22"/>
              </w:rPr>
              <w:t>年度</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104</w:t>
            </w:r>
            <w:r w:rsidRPr="00447D28">
              <w:rPr>
                <w:rFonts w:eastAsia="標楷體"/>
                <w:sz w:val="22"/>
                <w:szCs w:val="22"/>
              </w:rPr>
              <w:t>年度</w:t>
            </w:r>
          </w:p>
        </w:tc>
        <w:tc>
          <w:tcPr>
            <w:tcW w:w="650"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105</w:t>
            </w:r>
            <w:r w:rsidRPr="00447D28">
              <w:rPr>
                <w:rFonts w:eastAsia="標楷體"/>
                <w:sz w:val="22"/>
                <w:szCs w:val="22"/>
              </w:rPr>
              <w:t>年度</w:t>
            </w: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營業收入</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32,249</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71,864</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90,495</w:t>
            </w:r>
          </w:p>
        </w:tc>
        <w:tc>
          <w:tcPr>
            <w:tcW w:w="1301" w:type="pct"/>
            <w:gridSpan w:val="2"/>
            <w:vMerge w:val="restart"/>
            <w:tcBorders>
              <w:top w:val="single" w:sz="6" w:space="0" w:color="auto"/>
              <w:left w:val="single" w:sz="6" w:space="0" w:color="auto"/>
              <w:right w:val="single" w:sz="12"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不適用</w:t>
            </w: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營業毛利</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9,406</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35,112</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42,627</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營業損益</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(35,221)</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(18,713)</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(23,708)</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營業外收入及利益</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10,329</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754</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1,995</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營業外費用及損失</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4,726</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102</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100" w:right="240"/>
              <w:jc w:val="right"/>
              <w:rPr>
                <w:rFonts w:eastAsia="標楷體"/>
                <w:sz w:val="22"/>
                <w:szCs w:val="22"/>
              </w:rPr>
            </w:pPr>
            <w:r w:rsidRPr="00447D28">
              <w:rPr>
                <w:rFonts w:eastAsia="標楷體"/>
                <w:sz w:val="22"/>
                <w:szCs w:val="22"/>
              </w:rPr>
              <w:t>475</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繼續營業部門稅前淨利</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(29,618)</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(18,061)</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(22,188)</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繼續營業部門損益</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(29,026)</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(18,325)</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(22,462)</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停業部門損益</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1301" w:type="pct"/>
            <w:gridSpan w:val="2"/>
            <w:vMerge/>
            <w:tcBorders>
              <w:left w:val="single" w:sz="6" w:space="0" w:color="auto"/>
              <w:right w:val="single" w:sz="12" w:space="0" w:color="auto"/>
            </w:tcBorders>
            <w:shd w:val="clear" w:color="auto" w:fill="FFFFFF"/>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非常損益</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1301" w:type="pct"/>
            <w:gridSpan w:val="2"/>
            <w:vMerge/>
            <w:tcBorders>
              <w:left w:val="single" w:sz="6" w:space="0" w:color="auto"/>
              <w:right w:val="single" w:sz="12" w:space="0" w:color="auto"/>
            </w:tcBorders>
            <w:shd w:val="clear" w:color="auto" w:fill="FFFFFF"/>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會計原則變動之累積影響數</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jc w:val="center"/>
              <w:rPr>
                <w:rFonts w:eastAsia="標楷體"/>
                <w:sz w:val="22"/>
                <w:szCs w:val="22"/>
              </w:rPr>
            </w:pPr>
            <w:r w:rsidRPr="00447D28">
              <w:rPr>
                <w:rFonts w:eastAsia="標楷體"/>
                <w:sz w:val="22"/>
                <w:szCs w:val="22"/>
              </w:rPr>
              <w:t>-</w:t>
            </w:r>
          </w:p>
        </w:tc>
        <w:tc>
          <w:tcPr>
            <w:tcW w:w="1301" w:type="pct"/>
            <w:gridSpan w:val="2"/>
            <w:vMerge/>
            <w:tcBorders>
              <w:left w:val="single" w:sz="6" w:space="0" w:color="auto"/>
              <w:right w:val="single" w:sz="12" w:space="0" w:color="auto"/>
            </w:tcBorders>
            <w:shd w:val="clear" w:color="auto" w:fill="FFFFFF"/>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本期損益</w:t>
            </w:r>
          </w:p>
        </w:tc>
        <w:tc>
          <w:tcPr>
            <w:tcW w:w="651" w:type="pct"/>
            <w:tcBorders>
              <w:top w:val="single" w:sz="6" w:space="0" w:color="auto"/>
              <w:left w:val="single" w:sz="6" w:space="0" w:color="auto"/>
              <w:bottom w:val="single" w:sz="6" w:space="0" w:color="auto"/>
              <w:right w:val="single" w:sz="6" w:space="0" w:color="auto"/>
            </w:tcBorders>
            <w:shd w:val="clear" w:color="auto" w:fill="auto"/>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(29,026)</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(18,325)</w:t>
            </w:r>
          </w:p>
        </w:tc>
        <w:tc>
          <w:tcPr>
            <w:tcW w:w="651" w:type="pct"/>
            <w:tcBorders>
              <w:top w:val="single" w:sz="6" w:space="0" w:color="auto"/>
              <w:left w:val="single" w:sz="6" w:space="0" w:color="auto"/>
              <w:bottom w:val="single" w:sz="6"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(22,462)</w:t>
            </w:r>
          </w:p>
        </w:tc>
        <w:tc>
          <w:tcPr>
            <w:tcW w:w="1301" w:type="pct"/>
            <w:gridSpan w:val="2"/>
            <w:vMerge/>
            <w:tcBorders>
              <w:left w:val="single" w:sz="6"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r w:rsidR="00051A1E" w:rsidRPr="00447D28" w:rsidTr="0085442B">
        <w:trPr>
          <w:trHeight w:val="516"/>
        </w:trPr>
        <w:tc>
          <w:tcPr>
            <w:tcW w:w="1746" w:type="pct"/>
            <w:tcBorders>
              <w:top w:val="single" w:sz="6" w:space="0" w:color="auto"/>
              <w:left w:val="single" w:sz="12" w:space="0" w:color="auto"/>
              <w:bottom w:val="single" w:sz="12" w:space="0" w:color="auto"/>
              <w:right w:val="single" w:sz="6" w:space="0" w:color="auto"/>
            </w:tcBorders>
            <w:shd w:val="clear" w:color="auto" w:fill="auto"/>
            <w:vAlign w:val="center"/>
            <w:hideMark/>
          </w:tcPr>
          <w:p w:rsidR="00051A1E" w:rsidRPr="00447D28" w:rsidRDefault="00051A1E" w:rsidP="0085442B">
            <w:pPr>
              <w:spacing w:line="280" w:lineRule="exact"/>
              <w:ind w:leftChars="50" w:left="120" w:rightChars="50" w:right="120"/>
              <w:jc w:val="distribute"/>
              <w:rPr>
                <w:rFonts w:eastAsia="標楷體"/>
                <w:sz w:val="22"/>
                <w:szCs w:val="22"/>
              </w:rPr>
            </w:pPr>
            <w:r w:rsidRPr="00447D28">
              <w:rPr>
                <w:rFonts w:eastAsia="標楷體"/>
                <w:sz w:val="22"/>
                <w:szCs w:val="22"/>
              </w:rPr>
              <w:t>每股盈餘</w:t>
            </w:r>
            <w:r w:rsidRPr="00447D28">
              <w:rPr>
                <w:rFonts w:eastAsia="標楷體"/>
                <w:sz w:val="22"/>
                <w:szCs w:val="22"/>
              </w:rPr>
              <w:t xml:space="preserve"> (</w:t>
            </w:r>
            <w:r w:rsidRPr="00447D28">
              <w:rPr>
                <w:rFonts w:eastAsia="標楷體"/>
                <w:sz w:val="22"/>
                <w:szCs w:val="22"/>
              </w:rPr>
              <w:t>新台幣元</w:t>
            </w:r>
            <w:r w:rsidRPr="00447D28">
              <w:rPr>
                <w:rFonts w:eastAsia="標楷體"/>
                <w:sz w:val="22"/>
                <w:szCs w:val="22"/>
              </w:rPr>
              <w:t>)</w:t>
            </w:r>
          </w:p>
        </w:tc>
        <w:tc>
          <w:tcPr>
            <w:tcW w:w="651" w:type="pct"/>
            <w:tcBorders>
              <w:top w:val="single" w:sz="6" w:space="0" w:color="auto"/>
              <w:left w:val="single" w:sz="6" w:space="0" w:color="auto"/>
              <w:bottom w:val="single" w:sz="12" w:space="0" w:color="auto"/>
              <w:right w:val="single" w:sz="6" w:space="0" w:color="auto"/>
            </w:tcBorders>
            <w:shd w:val="clear" w:color="auto" w:fill="auto"/>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(4.84)</w:t>
            </w:r>
          </w:p>
        </w:tc>
        <w:tc>
          <w:tcPr>
            <w:tcW w:w="651" w:type="pct"/>
            <w:tcBorders>
              <w:top w:val="single" w:sz="6" w:space="0" w:color="auto"/>
              <w:left w:val="single" w:sz="6" w:space="0" w:color="auto"/>
              <w:bottom w:val="single" w:sz="12"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(2.41)</w:t>
            </w:r>
          </w:p>
        </w:tc>
        <w:tc>
          <w:tcPr>
            <w:tcW w:w="651" w:type="pct"/>
            <w:tcBorders>
              <w:top w:val="single" w:sz="6" w:space="0" w:color="auto"/>
              <w:left w:val="single" w:sz="6" w:space="0" w:color="auto"/>
              <w:bottom w:val="single" w:sz="12" w:space="0" w:color="auto"/>
              <w:right w:val="single" w:sz="6" w:space="0" w:color="auto"/>
            </w:tcBorders>
            <w:shd w:val="clear" w:color="auto" w:fill="FFFFFF"/>
            <w:vAlign w:val="center"/>
          </w:tcPr>
          <w:p w:rsidR="00051A1E" w:rsidRPr="00447D28" w:rsidRDefault="00051A1E" w:rsidP="0085442B">
            <w:pPr>
              <w:spacing w:line="280" w:lineRule="exact"/>
              <w:ind w:rightChars="70" w:right="168"/>
              <w:jc w:val="right"/>
              <w:rPr>
                <w:rFonts w:eastAsia="標楷體"/>
                <w:sz w:val="22"/>
                <w:szCs w:val="22"/>
              </w:rPr>
            </w:pPr>
            <w:r w:rsidRPr="00447D28">
              <w:rPr>
                <w:rFonts w:eastAsia="標楷體"/>
                <w:sz w:val="22"/>
                <w:szCs w:val="22"/>
              </w:rPr>
              <w:t>(1.52)</w:t>
            </w:r>
          </w:p>
        </w:tc>
        <w:tc>
          <w:tcPr>
            <w:tcW w:w="1301" w:type="pct"/>
            <w:gridSpan w:val="2"/>
            <w:vMerge/>
            <w:tcBorders>
              <w:left w:val="single" w:sz="6" w:space="0" w:color="auto"/>
              <w:bottom w:val="single" w:sz="12" w:space="0" w:color="auto"/>
              <w:right w:val="single" w:sz="12" w:space="0" w:color="auto"/>
            </w:tcBorders>
            <w:shd w:val="clear" w:color="auto" w:fill="FFFFFF"/>
            <w:vAlign w:val="center"/>
          </w:tcPr>
          <w:p w:rsidR="00051A1E" w:rsidRPr="00447D28" w:rsidRDefault="00051A1E" w:rsidP="0085442B">
            <w:pPr>
              <w:spacing w:line="280" w:lineRule="exact"/>
              <w:jc w:val="right"/>
              <w:rPr>
                <w:rFonts w:eastAsia="標楷體"/>
                <w:sz w:val="22"/>
                <w:szCs w:val="22"/>
              </w:rPr>
            </w:pPr>
          </w:p>
        </w:tc>
      </w:tr>
    </w:tbl>
    <w:p w:rsidR="00051A1E" w:rsidRPr="00447D28" w:rsidRDefault="00051A1E" w:rsidP="00051A1E">
      <w:pPr>
        <w:pStyle w:val="10"/>
        <w:ind w:left="120"/>
        <w:rPr>
          <w:rFonts w:ascii="Times New Roman" w:hAnsi="Times New Roman"/>
        </w:rPr>
      </w:pPr>
      <w:r w:rsidRPr="00447D28">
        <w:rPr>
          <w:rFonts w:ascii="Times New Roman" w:hAnsi="Times New Roman"/>
          <w:b/>
          <w:bCs w:val="0"/>
          <w:noProof/>
          <w:sz w:val="28"/>
        </w:rPr>
        <w:pict>
          <v:shape id="_x0000_s1169" type="#_x0000_t75" style="position:absolute;left:0;text-align:left;margin-left:-3.45pt;margin-top:-439.55pt;width:488.15pt;height:60.75pt;z-index:-251653632;mso-position-horizontal-relative:text;mso-position-vertical-relative:text">
            <v:imagedata r:id="rId13" o:title=""/>
          </v:shape>
        </w:pict>
      </w:r>
      <w:r w:rsidRPr="00447D28">
        <w:rPr>
          <w:rFonts w:ascii="Times New Roman" w:hAnsi="Times New Roman"/>
        </w:rPr>
        <w:t>註</w:t>
      </w:r>
      <w:r w:rsidRPr="00447D28">
        <w:rPr>
          <w:rFonts w:ascii="Times New Roman" w:hAnsi="Times New Roman"/>
        </w:rPr>
        <w:t xml:space="preserve"> 1</w:t>
      </w:r>
      <w:r w:rsidRPr="00447D28">
        <w:rPr>
          <w:rFonts w:ascii="Times New Roman" w:hAnsi="Times New Roman"/>
        </w:rPr>
        <w:t>：上開財務資料均經會計師查核簽證</w:t>
      </w:r>
    </w:p>
    <w:p w:rsidR="00051A1E" w:rsidRPr="00447D28" w:rsidRDefault="00051A1E" w:rsidP="00051A1E">
      <w:pPr>
        <w:pStyle w:val="10"/>
        <w:ind w:left="840" w:hangingChars="300" w:hanging="720"/>
        <w:rPr>
          <w:rFonts w:ascii="Times New Roman" w:hAnsi="Times New Roman"/>
        </w:rPr>
      </w:pPr>
      <w:r w:rsidRPr="00447D28">
        <w:rPr>
          <w:rFonts w:ascii="Times New Roman" w:hAnsi="Times New Roman"/>
        </w:rPr>
        <w:t>註</w:t>
      </w:r>
      <w:r w:rsidRPr="00447D28">
        <w:rPr>
          <w:rFonts w:ascii="Times New Roman" w:hAnsi="Times New Roman"/>
        </w:rPr>
        <w:t xml:space="preserve"> 2</w:t>
      </w:r>
      <w:r w:rsidRPr="00447D28">
        <w:rPr>
          <w:rFonts w:ascii="Times New Roman" w:hAnsi="Times New Roman"/>
        </w:rPr>
        <w:t>：截至公開說明書刊印日前，上市或股票已在證券商營業處所買賣之公司如有最近期經會計師查核簽證或核閱之財務資料，應併予揭露。</w:t>
      </w:r>
    </w:p>
    <w:p w:rsidR="007A2D47" w:rsidRPr="00447D28" w:rsidRDefault="007A2D47" w:rsidP="0020043D">
      <w:pPr>
        <w:pStyle w:val="Web"/>
        <w:widowControl w:val="0"/>
        <w:spacing w:before="0" w:beforeAutospacing="0" w:after="0" w:afterAutospacing="0"/>
        <w:ind w:left="567" w:hangingChars="236" w:hanging="567"/>
        <w:rPr>
          <w:rFonts w:ascii="Times New Roman" w:eastAsia="標楷體" w:hAnsi="Times New Roman" w:cs="Times New Roman"/>
          <w:b/>
        </w:rPr>
        <w:sectPr w:rsidR="007A2D47" w:rsidRPr="00447D28" w:rsidSect="00537CBF">
          <w:pgSz w:w="11906" w:h="16838" w:code="9"/>
          <w:pgMar w:top="1079" w:right="1134" w:bottom="851" w:left="1134" w:header="567" w:footer="397" w:gutter="0"/>
          <w:cols w:space="425"/>
          <w:titlePg/>
          <w:docGrid w:type="lines" w:linePitch="360"/>
        </w:sectPr>
      </w:pPr>
    </w:p>
    <w:tbl>
      <w:tblPr>
        <w:tblW w:w="5152" w:type="pct"/>
        <w:jc w:val="center"/>
        <w:tblLayout w:type="fixed"/>
        <w:tblCellMar>
          <w:left w:w="28" w:type="dxa"/>
          <w:right w:w="28" w:type="dxa"/>
        </w:tblCellMar>
        <w:tblLook w:val="04A0" w:firstRow="1" w:lastRow="0" w:firstColumn="1" w:lastColumn="0" w:noHBand="0" w:noVBand="1"/>
      </w:tblPr>
      <w:tblGrid>
        <w:gridCol w:w="1551"/>
        <w:gridCol w:w="1335"/>
        <w:gridCol w:w="937"/>
        <w:gridCol w:w="941"/>
        <w:gridCol w:w="1219"/>
        <w:gridCol w:w="1221"/>
        <w:gridCol w:w="1229"/>
        <w:gridCol w:w="1556"/>
      </w:tblGrid>
      <w:tr w:rsidR="00555B3E" w:rsidRPr="00447D28" w:rsidTr="00555B3E">
        <w:trPr>
          <w:trHeight w:val="298"/>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auto"/>
            <w:vAlign w:val="center"/>
          </w:tcPr>
          <w:p w:rsidR="00555B3E" w:rsidRPr="00447D28" w:rsidRDefault="00555B3E" w:rsidP="00555B3E">
            <w:pPr>
              <w:jc w:val="center"/>
              <w:rPr>
                <w:rFonts w:eastAsia="標楷體"/>
                <w:b/>
                <w:bCs/>
                <w:sz w:val="28"/>
              </w:rPr>
            </w:pPr>
            <w:bookmarkStart w:id="7" w:name="最近五年度簡明資產負債表"/>
            <w:bookmarkEnd w:id="7"/>
            <w:r w:rsidRPr="00447D28">
              <w:rPr>
                <w:rFonts w:eastAsia="標楷體"/>
                <w:b/>
                <w:bCs/>
                <w:noProof/>
                <w:sz w:val="28"/>
              </w:rPr>
              <w:pict>
                <v:shape id="_x0000_s1161" type="#_x0000_t202" style="position:absolute;left:0;text-align:left;margin-left:.2pt;margin-top:.3pt;width:495.95pt;height:53.95pt;z-index:-251656704" fillcolor="#ededed" stroked="f">
                  <v:fill rotate="t" focus="50%" type="gradient"/>
                  <v:textbox style="mso-next-textbox:#_x0000_s1161">
                    <w:txbxContent>
                      <w:p w:rsidR="007A2D47" w:rsidRDefault="007A2D47" w:rsidP="00555B3E"/>
                    </w:txbxContent>
                  </v:textbox>
                </v:shape>
              </w:pict>
            </w:r>
            <w:r w:rsidRPr="00447D28">
              <w:rPr>
                <w:rFonts w:eastAsia="標楷體"/>
                <w:b/>
                <w:bCs/>
                <w:sz w:val="28"/>
              </w:rPr>
              <w:t>最近五年度簡明資產負債表</w:t>
            </w:r>
            <w:r w:rsidRPr="00447D28">
              <w:rPr>
                <w:rFonts w:eastAsia="標楷體"/>
                <w:b/>
                <w:bCs/>
                <w:sz w:val="28"/>
              </w:rPr>
              <w:t>-</w:t>
            </w:r>
            <w:r w:rsidRPr="00447D28">
              <w:rPr>
                <w:rFonts w:eastAsia="標楷體"/>
                <w:b/>
                <w:bCs/>
                <w:sz w:val="28"/>
              </w:rPr>
              <w:t>國際財務報導準則</w:t>
            </w:r>
          </w:p>
          <w:p w:rsidR="00555B3E" w:rsidRPr="00447D28" w:rsidRDefault="00555B3E" w:rsidP="00555B3E">
            <w:pPr>
              <w:ind w:firstLineChars="2518" w:firstLine="7057"/>
              <w:rPr>
                <w:rFonts w:eastAsia="標楷體"/>
                <w:b/>
                <w:bCs/>
                <w:sz w:val="28"/>
              </w:rPr>
            </w:pPr>
            <w:r w:rsidRPr="00447D28">
              <w:rPr>
                <w:rFonts w:eastAsia="標楷體"/>
                <w:b/>
                <w:bCs/>
                <w:sz w:val="28"/>
              </w:rPr>
              <w:t xml:space="preserve">     </w:t>
            </w:r>
            <w:r w:rsidRPr="00447D28">
              <w:rPr>
                <w:rFonts w:eastAsia="標楷體"/>
              </w:rPr>
              <w:t>單位：新台幣仟元</w:t>
            </w:r>
          </w:p>
        </w:tc>
      </w:tr>
      <w:tr w:rsidR="00555B3E" w:rsidRPr="00447D28" w:rsidTr="00F061EF">
        <w:trPr>
          <w:trHeight w:val="298"/>
          <w:jc w:val="center"/>
        </w:trPr>
        <w:tc>
          <w:tcPr>
            <w:tcW w:w="1445" w:type="pct"/>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right"/>
              <w:rPr>
                <w:rFonts w:eastAsia="標楷體"/>
                <w:sz w:val="22"/>
                <w:szCs w:val="22"/>
              </w:rPr>
            </w:pPr>
            <w:r w:rsidRPr="00447D28">
              <w:rPr>
                <w:rFonts w:eastAsia="標楷體"/>
                <w:sz w:val="22"/>
                <w:szCs w:val="22"/>
              </w:rPr>
              <w:t>年度</w:t>
            </w:r>
          </w:p>
          <w:p w:rsidR="00555B3E" w:rsidRPr="00447D28" w:rsidRDefault="00555B3E" w:rsidP="007A2D47">
            <w:pPr>
              <w:spacing w:line="280" w:lineRule="exact"/>
              <w:rPr>
                <w:rFonts w:eastAsia="標楷體"/>
                <w:sz w:val="22"/>
                <w:szCs w:val="22"/>
              </w:rPr>
            </w:pPr>
            <w:r w:rsidRPr="00447D28">
              <w:rPr>
                <w:rFonts w:eastAsia="標楷體"/>
                <w:sz w:val="22"/>
                <w:szCs w:val="22"/>
              </w:rPr>
              <w:t>項目</w:t>
            </w:r>
          </w:p>
        </w:tc>
        <w:tc>
          <w:tcPr>
            <w:tcW w:w="2776" w:type="pct"/>
            <w:gridSpan w:val="5"/>
            <w:tcBorders>
              <w:top w:val="single" w:sz="12" w:space="0" w:color="auto"/>
              <w:left w:val="single" w:sz="6" w:space="0" w:color="auto"/>
              <w:bottom w:val="single" w:sz="6" w:space="0" w:color="auto"/>
              <w:right w:val="single" w:sz="4"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lang w:eastAsia="zh-HK"/>
              </w:rPr>
            </w:pPr>
            <w:r w:rsidRPr="00447D28">
              <w:rPr>
                <w:rFonts w:eastAsia="標楷體"/>
                <w:sz w:val="22"/>
                <w:szCs w:val="22"/>
              </w:rPr>
              <w:t>最近五年度財務資料</w:t>
            </w:r>
            <w:r w:rsidRPr="00447D28">
              <w:rPr>
                <w:rFonts w:eastAsia="標楷體"/>
                <w:sz w:val="22"/>
                <w:szCs w:val="22"/>
              </w:rPr>
              <w:t>(</w:t>
            </w:r>
            <w:r w:rsidRPr="00447D28">
              <w:rPr>
                <w:rFonts w:eastAsia="標楷體"/>
                <w:sz w:val="22"/>
                <w:szCs w:val="22"/>
              </w:rPr>
              <w:t>註</w:t>
            </w:r>
            <w:r w:rsidRPr="00447D28">
              <w:rPr>
                <w:rFonts w:eastAsia="標楷體"/>
                <w:sz w:val="22"/>
                <w:szCs w:val="22"/>
              </w:rPr>
              <w:t>1)</w:t>
            </w:r>
          </w:p>
        </w:tc>
        <w:tc>
          <w:tcPr>
            <w:tcW w:w="780" w:type="pct"/>
            <w:vMerge w:val="restart"/>
            <w:tcBorders>
              <w:top w:val="single" w:sz="12" w:space="0" w:color="auto"/>
              <w:left w:val="single" w:sz="4" w:space="0" w:color="auto"/>
              <w:right w:val="single" w:sz="12" w:space="0" w:color="auto"/>
            </w:tcBorders>
          </w:tcPr>
          <w:p w:rsidR="00555B3E" w:rsidRPr="00447D28" w:rsidRDefault="00555B3E" w:rsidP="00F061EF">
            <w:pPr>
              <w:spacing w:line="280" w:lineRule="exact"/>
              <w:jc w:val="center"/>
              <w:rPr>
                <w:rFonts w:eastAsia="標楷體"/>
                <w:sz w:val="22"/>
                <w:szCs w:val="22"/>
                <w:lang w:eastAsia="zh-HK"/>
              </w:rPr>
            </w:pPr>
            <w:r w:rsidRPr="00447D28">
              <w:rPr>
                <w:rFonts w:eastAsia="標楷體"/>
                <w:sz w:val="22"/>
                <w:szCs w:val="22"/>
                <w:lang w:eastAsia="zh-HK"/>
              </w:rPr>
              <w:t>當年度截至</w:t>
            </w:r>
            <w:r w:rsidRPr="00447D28">
              <w:rPr>
                <w:rFonts w:eastAsia="標楷體"/>
                <w:sz w:val="22"/>
                <w:szCs w:val="22"/>
                <w:lang w:eastAsia="zh-HK"/>
              </w:rPr>
              <w:t>106</w:t>
            </w:r>
            <w:r w:rsidRPr="00447D28">
              <w:rPr>
                <w:rFonts w:eastAsia="標楷體"/>
                <w:sz w:val="22"/>
                <w:szCs w:val="22"/>
                <w:lang w:eastAsia="zh-HK"/>
              </w:rPr>
              <w:t>年</w:t>
            </w:r>
            <w:r w:rsidRPr="00447D28">
              <w:rPr>
                <w:rFonts w:eastAsia="標楷體"/>
                <w:sz w:val="22"/>
                <w:szCs w:val="22"/>
              </w:rPr>
              <w:t>6</w:t>
            </w:r>
            <w:r w:rsidRPr="00447D28">
              <w:rPr>
                <w:rFonts w:eastAsia="標楷體"/>
                <w:sz w:val="22"/>
                <w:szCs w:val="22"/>
                <w:lang w:eastAsia="zh-HK"/>
              </w:rPr>
              <w:t>月</w:t>
            </w:r>
            <w:r w:rsidRPr="00447D28">
              <w:rPr>
                <w:rFonts w:eastAsia="標楷體"/>
                <w:sz w:val="22"/>
                <w:szCs w:val="22"/>
                <w:lang w:eastAsia="zh-HK"/>
              </w:rPr>
              <w:t>30</w:t>
            </w:r>
            <w:r w:rsidRPr="00447D28">
              <w:rPr>
                <w:rFonts w:eastAsia="標楷體"/>
                <w:sz w:val="22"/>
                <w:szCs w:val="22"/>
                <w:lang w:eastAsia="zh-HK"/>
              </w:rPr>
              <w:t>日財務資料</w:t>
            </w:r>
            <w:r w:rsidRPr="00447D28">
              <w:rPr>
                <w:rFonts w:eastAsia="標楷體"/>
                <w:sz w:val="22"/>
                <w:szCs w:val="22"/>
              </w:rPr>
              <w:t>(</w:t>
            </w:r>
            <w:r w:rsidRPr="00447D28">
              <w:rPr>
                <w:rFonts w:eastAsia="標楷體"/>
                <w:sz w:val="22"/>
                <w:szCs w:val="22"/>
                <w:lang w:eastAsia="zh-HK"/>
              </w:rPr>
              <w:t>註</w:t>
            </w:r>
            <w:r w:rsidRPr="00447D28">
              <w:rPr>
                <w:rFonts w:eastAsia="標楷體"/>
                <w:sz w:val="22"/>
                <w:szCs w:val="22"/>
                <w:lang w:eastAsia="zh-HK"/>
              </w:rPr>
              <w:t>2)</w:t>
            </w:r>
          </w:p>
        </w:tc>
      </w:tr>
      <w:tr w:rsidR="00555B3E" w:rsidRPr="00447D28" w:rsidTr="00F061EF">
        <w:trPr>
          <w:trHeight w:val="581"/>
          <w:jc w:val="center"/>
        </w:trPr>
        <w:tc>
          <w:tcPr>
            <w:tcW w:w="1445" w:type="pct"/>
            <w:gridSpan w:val="2"/>
            <w:vMerge/>
            <w:tcBorders>
              <w:top w:val="single" w:sz="6" w:space="0" w:color="auto"/>
              <w:left w:val="single" w:sz="12" w:space="0" w:color="auto"/>
              <w:bottom w:val="single" w:sz="6" w:space="0" w:color="auto"/>
              <w:right w:val="single" w:sz="6" w:space="0" w:color="auto"/>
            </w:tcBorders>
            <w:vAlign w:val="center"/>
            <w:hideMark/>
          </w:tcPr>
          <w:p w:rsidR="00555B3E" w:rsidRPr="00447D28" w:rsidRDefault="00555B3E" w:rsidP="007A2D47">
            <w:pPr>
              <w:spacing w:line="280" w:lineRule="exact"/>
              <w:jc w:val="right"/>
              <w:rPr>
                <w:rFonts w:eastAsia="標楷體"/>
                <w:sz w:val="22"/>
                <w:szCs w:val="22"/>
              </w:rPr>
            </w:pPr>
          </w:p>
        </w:tc>
        <w:tc>
          <w:tcPr>
            <w:tcW w:w="469"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101</w:t>
            </w:r>
            <w:r w:rsidRPr="00447D28">
              <w:rPr>
                <w:rFonts w:eastAsia="標楷體"/>
                <w:sz w:val="22"/>
                <w:szCs w:val="22"/>
              </w:rPr>
              <w:t>年</w:t>
            </w:r>
          </w:p>
        </w:tc>
        <w:tc>
          <w:tcPr>
            <w:tcW w:w="47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102</w:t>
            </w:r>
            <w:r w:rsidRPr="00447D28">
              <w:rPr>
                <w:rFonts w:eastAsia="標楷體"/>
                <w:sz w:val="22"/>
                <w:szCs w:val="22"/>
              </w:rPr>
              <w:t>年</w:t>
            </w:r>
          </w:p>
        </w:tc>
        <w:tc>
          <w:tcPr>
            <w:tcW w:w="610"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103</w:t>
            </w:r>
            <w:r w:rsidRPr="00447D28">
              <w:rPr>
                <w:rFonts w:eastAsia="標楷體"/>
                <w:sz w:val="22"/>
                <w:szCs w:val="22"/>
              </w:rPr>
              <w:t>年</w:t>
            </w:r>
          </w:p>
        </w:tc>
        <w:tc>
          <w:tcPr>
            <w:tcW w:w="611"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104</w:t>
            </w:r>
            <w:r w:rsidRPr="00447D28">
              <w:rPr>
                <w:rFonts w:eastAsia="標楷體"/>
                <w:sz w:val="22"/>
                <w:szCs w:val="22"/>
              </w:rPr>
              <w:t>年</w:t>
            </w:r>
          </w:p>
        </w:tc>
        <w:tc>
          <w:tcPr>
            <w:tcW w:w="614" w:type="pct"/>
            <w:tcBorders>
              <w:left w:val="single" w:sz="4" w:space="0" w:color="auto"/>
              <w:bottom w:val="single" w:sz="6" w:space="0" w:color="auto"/>
              <w:right w:val="single" w:sz="4" w:space="0" w:color="auto"/>
            </w:tcBorders>
            <w:vAlign w:val="center"/>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105</w:t>
            </w:r>
            <w:r w:rsidRPr="00447D28">
              <w:rPr>
                <w:rFonts w:eastAsia="標楷體"/>
                <w:sz w:val="22"/>
                <w:szCs w:val="22"/>
              </w:rPr>
              <w:t>年</w:t>
            </w:r>
          </w:p>
        </w:tc>
        <w:tc>
          <w:tcPr>
            <w:tcW w:w="780" w:type="pct"/>
            <w:vMerge/>
            <w:tcBorders>
              <w:left w:val="single" w:sz="4" w:space="0" w:color="auto"/>
              <w:bottom w:val="single" w:sz="4" w:space="0" w:color="auto"/>
              <w:right w:val="single" w:sz="12" w:space="0" w:color="auto"/>
            </w:tcBorders>
          </w:tcPr>
          <w:p w:rsidR="00555B3E" w:rsidRPr="00447D28" w:rsidRDefault="00555B3E" w:rsidP="00F061EF">
            <w:pPr>
              <w:spacing w:line="280" w:lineRule="exact"/>
              <w:jc w:val="center"/>
              <w:rPr>
                <w:rFonts w:eastAsia="標楷體"/>
                <w:sz w:val="22"/>
                <w:szCs w:val="22"/>
              </w:rPr>
            </w:pP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流動資產</w:t>
            </w:r>
          </w:p>
        </w:tc>
        <w:tc>
          <w:tcPr>
            <w:tcW w:w="940" w:type="pct"/>
            <w:gridSpan w:val="2"/>
            <w:vMerge w:val="restart"/>
            <w:tcBorders>
              <w:top w:val="single" w:sz="6" w:space="0" w:color="auto"/>
              <w:left w:val="single" w:sz="6" w:space="0" w:color="auto"/>
              <w:right w:val="single" w:sz="4" w:space="0" w:color="auto"/>
            </w:tcBorders>
            <w:shd w:val="clear" w:color="auto" w:fill="auto"/>
            <w:vAlign w:val="center"/>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不適用</w:t>
            </w:r>
          </w:p>
        </w:tc>
        <w:tc>
          <w:tcPr>
            <w:tcW w:w="610" w:type="pct"/>
            <w:tcBorders>
              <w:top w:val="single" w:sz="6"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144,852</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182,266</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325,847</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271,345</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不動產、廠房及設備</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8,050</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9,905</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13,762</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13,235</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無形資產</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24,889</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24,742</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23,790</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其他資產</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7,664</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8,612</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9,346</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57,528</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資產總額</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160,566</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225,672</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373,697</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365,898</w:t>
            </w:r>
          </w:p>
        </w:tc>
      </w:tr>
      <w:tr w:rsidR="00555B3E" w:rsidRPr="00447D28" w:rsidTr="00F061EF">
        <w:trPr>
          <w:trHeight w:val="454"/>
          <w:jc w:val="center"/>
        </w:trPr>
        <w:tc>
          <w:tcPr>
            <w:tcW w:w="777"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流動負債</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分配前</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26,097</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37,705</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31,026</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22,685</w:t>
            </w:r>
          </w:p>
        </w:tc>
      </w:tr>
      <w:tr w:rsidR="00555B3E" w:rsidRPr="00447D28" w:rsidTr="00F061EF">
        <w:trPr>
          <w:trHeight w:val="454"/>
          <w:jc w:val="center"/>
        </w:trPr>
        <w:tc>
          <w:tcPr>
            <w:tcW w:w="777" w:type="pct"/>
            <w:vMerge/>
            <w:tcBorders>
              <w:top w:val="single" w:sz="6" w:space="0" w:color="auto"/>
              <w:left w:val="single" w:sz="12" w:space="0" w:color="auto"/>
              <w:bottom w:val="single" w:sz="6" w:space="0" w:color="auto"/>
              <w:right w:val="single" w:sz="6" w:space="0" w:color="auto"/>
            </w:tcBorders>
            <w:vAlign w:val="center"/>
            <w:hideMark/>
          </w:tcPr>
          <w:p w:rsidR="00555B3E" w:rsidRPr="00447D28" w:rsidRDefault="00555B3E" w:rsidP="007A2D47">
            <w:pPr>
              <w:spacing w:line="280" w:lineRule="exact"/>
              <w:jc w:val="center"/>
              <w:rPr>
                <w:rFonts w:eastAsia="標楷體"/>
                <w:sz w:val="22"/>
                <w:szCs w:val="22"/>
              </w:rPr>
            </w:pP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分配後</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26,097</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37,705</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31,026</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22,685</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非流動負債</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F061EF" w:rsidP="007A2D47">
            <w:pPr>
              <w:spacing w:line="280" w:lineRule="exact"/>
              <w:ind w:rightChars="9" w:right="22"/>
              <w:jc w:val="center"/>
              <w:rPr>
                <w:rFonts w:eastAsia="標楷體"/>
                <w:sz w:val="22"/>
                <w:szCs w:val="22"/>
              </w:rPr>
            </w:pPr>
            <w:r w:rsidRPr="00447D28">
              <w:rPr>
                <w:rFonts w:eastAsia="標楷體"/>
                <w:sz w:val="22"/>
                <w:szCs w:val="22"/>
              </w:rPr>
              <w:t>-</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1" w:right="2"/>
              <w:jc w:val="center"/>
              <w:rPr>
                <w:rFonts w:eastAsia="標楷體"/>
                <w:sz w:val="22"/>
                <w:szCs w:val="22"/>
              </w:rPr>
            </w:pPr>
            <w:r w:rsidRPr="00447D28">
              <w:rPr>
                <w:rFonts w:eastAsia="標楷體"/>
                <w:sz w:val="22"/>
                <w:szCs w:val="22"/>
              </w:rPr>
              <w:t>-</w:t>
            </w:r>
          </w:p>
        </w:tc>
      </w:tr>
      <w:tr w:rsidR="00555B3E" w:rsidRPr="00447D28" w:rsidTr="00F061EF">
        <w:trPr>
          <w:trHeight w:val="454"/>
          <w:jc w:val="center"/>
        </w:trPr>
        <w:tc>
          <w:tcPr>
            <w:tcW w:w="777"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負債總額</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分配前</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26,097</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37,705</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31,026</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22,685</w:t>
            </w:r>
          </w:p>
        </w:tc>
      </w:tr>
      <w:tr w:rsidR="00555B3E" w:rsidRPr="00447D28" w:rsidTr="00F061EF">
        <w:trPr>
          <w:trHeight w:val="454"/>
          <w:jc w:val="center"/>
        </w:trPr>
        <w:tc>
          <w:tcPr>
            <w:tcW w:w="777" w:type="pct"/>
            <w:vMerge/>
            <w:tcBorders>
              <w:top w:val="single" w:sz="6" w:space="0" w:color="auto"/>
              <w:left w:val="single" w:sz="12" w:space="0" w:color="auto"/>
              <w:bottom w:val="single" w:sz="6" w:space="0" w:color="auto"/>
              <w:right w:val="single" w:sz="6" w:space="0" w:color="auto"/>
            </w:tcBorders>
            <w:vAlign w:val="center"/>
            <w:hideMark/>
          </w:tcPr>
          <w:p w:rsidR="00555B3E" w:rsidRPr="00447D28" w:rsidRDefault="00555B3E" w:rsidP="007A2D47">
            <w:pPr>
              <w:spacing w:line="280" w:lineRule="exact"/>
              <w:jc w:val="center"/>
              <w:rPr>
                <w:rFonts w:eastAsia="標楷體"/>
                <w:sz w:val="22"/>
                <w:szCs w:val="22"/>
                <w:highlight w:val="yellow"/>
              </w:rPr>
            </w:pP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分配後</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26,097</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37,705</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31,026</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22,685</w:t>
            </w:r>
          </w:p>
        </w:tc>
      </w:tr>
      <w:tr w:rsidR="00F061EF"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F061EF" w:rsidRPr="00447D28" w:rsidRDefault="00F061EF" w:rsidP="00F061EF">
            <w:pPr>
              <w:spacing w:line="280" w:lineRule="exact"/>
              <w:jc w:val="distribute"/>
              <w:rPr>
                <w:rFonts w:eastAsia="標楷體"/>
                <w:sz w:val="22"/>
                <w:szCs w:val="22"/>
              </w:rPr>
            </w:pPr>
            <w:r w:rsidRPr="00447D28">
              <w:rPr>
                <w:rFonts w:eastAsia="標楷體"/>
                <w:sz w:val="22"/>
                <w:szCs w:val="22"/>
              </w:rPr>
              <w:t>歸屬於母公司業主之權益</w:t>
            </w:r>
          </w:p>
        </w:tc>
        <w:tc>
          <w:tcPr>
            <w:tcW w:w="940" w:type="pct"/>
            <w:gridSpan w:val="2"/>
            <w:vMerge/>
            <w:tcBorders>
              <w:left w:val="single" w:sz="6" w:space="0" w:color="auto"/>
              <w:right w:val="single" w:sz="4" w:space="0" w:color="auto"/>
            </w:tcBorders>
            <w:shd w:val="clear" w:color="auto" w:fill="auto"/>
            <w:vAlign w:val="center"/>
          </w:tcPr>
          <w:p w:rsidR="00F061EF" w:rsidRPr="00447D28" w:rsidRDefault="00F061EF" w:rsidP="00F061EF">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F061EF"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134,469</w:t>
            </w:r>
          </w:p>
        </w:tc>
        <w:tc>
          <w:tcPr>
            <w:tcW w:w="611" w:type="pct"/>
            <w:tcBorders>
              <w:top w:val="single" w:sz="6" w:space="0" w:color="auto"/>
              <w:left w:val="single" w:sz="6" w:space="0" w:color="auto"/>
              <w:bottom w:val="single" w:sz="4" w:space="0" w:color="auto"/>
              <w:right w:val="single" w:sz="4" w:space="0" w:color="auto"/>
            </w:tcBorders>
            <w:shd w:val="clear" w:color="auto" w:fill="FFFFFF"/>
            <w:vAlign w:val="center"/>
          </w:tcPr>
          <w:p w:rsidR="00F061EF"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187,967</w:t>
            </w:r>
          </w:p>
        </w:tc>
        <w:tc>
          <w:tcPr>
            <w:tcW w:w="614" w:type="pct"/>
            <w:tcBorders>
              <w:top w:val="single" w:sz="6" w:space="0" w:color="auto"/>
              <w:left w:val="single" w:sz="4" w:space="0" w:color="auto"/>
              <w:bottom w:val="single" w:sz="4" w:space="0" w:color="auto"/>
              <w:right w:val="single" w:sz="4" w:space="0" w:color="auto"/>
            </w:tcBorders>
            <w:shd w:val="clear" w:color="auto" w:fill="auto"/>
            <w:vAlign w:val="center"/>
          </w:tcPr>
          <w:p w:rsidR="00F061EF" w:rsidRPr="00447D28" w:rsidRDefault="00F061EF" w:rsidP="00F061EF">
            <w:pPr>
              <w:spacing w:line="280" w:lineRule="exact"/>
              <w:ind w:rightChars="9" w:right="22"/>
              <w:jc w:val="center"/>
              <w:rPr>
                <w:rFonts w:eastAsia="標楷體"/>
                <w:sz w:val="22"/>
                <w:szCs w:val="22"/>
              </w:rPr>
            </w:pPr>
            <w:r w:rsidRPr="00447D28">
              <w:rPr>
                <w:rFonts w:eastAsia="標楷體"/>
                <w:sz w:val="22"/>
                <w:szCs w:val="22"/>
              </w:rPr>
              <w:t>342,671</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F061EF"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343,213</w:t>
            </w:r>
          </w:p>
        </w:tc>
      </w:tr>
      <w:tr w:rsidR="00555B3E" w:rsidRPr="00447D28" w:rsidTr="009917FC">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股本</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170,000</w:t>
            </w:r>
          </w:p>
        </w:tc>
        <w:tc>
          <w:tcPr>
            <w:tcW w:w="611" w:type="pct"/>
            <w:tcBorders>
              <w:top w:val="single" w:sz="4"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200,000</w:t>
            </w:r>
          </w:p>
        </w:tc>
        <w:tc>
          <w:tcPr>
            <w:tcW w:w="614" w:type="pct"/>
            <w:tcBorders>
              <w:top w:val="single" w:sz="4"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262,360</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267,870</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資本公積</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30,000</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51,000</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87,018</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1" w:right="2"/>
              <w:jc w:val="center"/>
              <w:rPr>
                <w:rFonts w:eastAsia="標楷體"/>
                <w:sz w:val="22"/>
                <w:szCs w:val="22"/>
              </w:rPr>
            </w:pPr>
            <w:r w:rsidRPr="00447D28">
              <w:rPr>
                <w:rFonts w:eastAsia="標楷體"/>
                <w:sz w:val="22"/>
                <w:szCs w:val="22"/>
              </w:rPr>
              <w:t>80,343</w:t>
            </w:r>
          </w:p>
        </w:tc>
      </w:tr>
      <w:tr w:rsidR="00555B3E" w:rsidRPr="00447D28" w:rsidTr="009917FC">
        <w:trPr>
          <w:trHeight w:val="454"/>
          <w:jc w:val="center"/>
        </w:trPr>
        <w:tc>
          <w:tcPr>
            <w:tcW w:w="777"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保留盈餘</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分配前</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(65,531)</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(63,033)</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(6,707)</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10,546</w:t>
            </w:r>
          </w:p>
        </w:tc>
      </w:tr>
      <w:tr w:rsidR="00555B3E" w:rsidRPr="00447D28" w:rsidTr="009917FC">
        <w:trPr>
          <w:trHeight w:val="454"/>
          <w:jc w:val="center"/>
        </w:trPr>
        <w:tc>
          <w:tcPr>
            <w:tcW w:w="777" w:type="pct"/>
            <w:vMerge/>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分配後</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(65,531)</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(63,033)</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(6,707)</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10,546</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其他損益</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4" w:type="pct"/>
            <w:tcBorders>
              <w:top w:val="single" w:sz="6" w:space="0" w:color="auto"/>
              <w:left w:val="single" w:sz="6"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1" w:right="2"/>
              <w:jc w:val="center"/>
              <w:rPr>
                <w:rFonts w:eastAsia="標楷體"/>
                <w:sz w:val="22"/>
                <w:szCs w:val="22"/>
              </w:rPr>
            </w:pPr>
            <w:r w:rsidRPr="00447D28">
              <w:rPr>
                <w:rFonts w:eastAsia="標楷體"/>
                <w:sz w:val="22"/>
                <w:szCs w:val="22"/>
              </w:rPr>
              <w:t>(15,546)</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庫藏股票</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4" w:type="pct"/>
            <w:tcBorders>
              <w:top w:val="single" w:sz="6" w:space="0" w:color="auto"/>
              <w:left w:val="single" w:sz="6"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1" w:right="2"/>
              <w:jc w:val="center"/>
              <w:rPr>
                <w:rFonts w:eastAsia="標楷體"/>
                <w:sz w:val="22"/>
                <w:szCs w:val="22"/>
              </w:rPr>
            </w:pPr>
            <w:r w:rsidRPr="00447D28">
              <w:rPr>
                <w:rFonts w:eastAsia="標楷體"/>
                <w:sz w:val="22"/>
                <w:szCs w:val="22"/>
              </w:rPr>
              <w:t>-</w:t>
            </w:r>
          </w:p>
        </w:tc>
      </w:tr>
      <w:tr w:rsidR="00555B3E" w:rsidRPr="00447D28" w:rsidTr="00F061EF">
        <w:trPr>
          <w:trHeight w:val="454"/>
          <w:jc w:val="center"/>
        </w:trPr>
        <w:tc>
          <w:tcPr>
            <w:tcW w:w="1445"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非控制權益</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614" w:type="pct"/>
            <w:tcBorders>
              <w:top w:val="single" w:sz="6" w:space="0" w:color="auto"/>
              <w:left w:val="single" w:sz="6"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F061EF">
            <w:pPr>
              <w:spacing w:line="280" w:lineRule="exact"/>
              <w:ind w:rightChars="1" w:right="2"/>
              <w:jc w:val="center"/>
              <w:rPr>
                <w:rFonts w:eastAsia="標楷體"/>
                <w:sz w:val="22"/>
                <w:szCs w:val="22"/>
              </w:rPr>
            </w:pPr>
            <w:r w:rsidRPr="00447D28">
              <w:rPr>
                <w:rFonts w:eastAsia="標楷體"/>
                <w:sz w:val="22"/>
                <w:szCs w:val="22"/>
              </w:rPr>
              <w:t>-</w:t>
            </w:r>
          </w:p>
        </w:tc>
      </w:tr>
      <w:tr w:rsidR="00555B3E" w:rsidRPr="00447D28" w:rsidTr="009917FC">
        <w:trPr>
          <w:trHeight w:val="454"/>
          <w:jc w:val="center"/>
        </w:trPr>
        <w:tc>
          <w:tcPr>
            <w:tcW w:w="777"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distribute"/>
              <w:rPr>
                <w:rFonts w:eastAsia="標楷體"/>
                <w:sz w:val="22"/>
                <w:szCs w:val="22"/>
              </w:rPr>
            </w:pPr>
            <w:r w:rsidRPr="00447D28">
              <w:rPr>
                <w:rFonts w:eastAsia="標楷體"/>
                <w:sz w:val="22"/>
                <w:szCs w:val="22"/>
              </w:rPr>
              <w:t>權益總額</w:t>
            </w:r>
          </w:p>
        </w:tc>
        <w:tc>
          <w:tcPr>
            <w:tcW w:w="66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分配前</w:t>
            </w:r>
          </w:p>
        </w:tc>
        <w:tc>
          <w:tcPr>
            <w:tcW w:w="940" w:type="pct"/>
            <w:gridSpan w:val="2"/>
            <w:vMerge/>
            <w:tcBorders>
              <w:left w:val="single" w:sz="6"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4"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134,469</w:t>
            </w:r>
          </w:p>
        </w:tc>
        <w:tc>
          <w:tcPr>
            <w:tcW w:w="611" w:type="pct"/>
            <w:tcBorders>
              <w:top w:val="single" w:sz="6" w:space="0" w:color="auto"/>
              <w:left w:val="single" w:sz="6" w:space="0" w:color="auto"/>
              <w:bottom w:val="single" w:sz="6"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187,967</w:t>
            </w:r>
          </w:p>
        </w:tc>
        <w:tc>
          <w:tcPr>
            <w:tcW w:w="614" w:type="pct"/>
            <w:tcBorders>
              <w:top w:val="single" w:sz="6" w:space="0" w:color="auto"/>
              <w:left w:val="single" w:sz="4" w:space="0" w:color="auto"/>
              <w:bottom w:val="single" w:sz="6"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342,671</w:t>
            </w:r>
          </w:p>
        </w:tc>
        <w:tc>
          <w:tcPr>
            <w:tcW w:w="780" w:type="pct"/>
            <w:tcBorders>
              <w:top w:val="single" w:sz="4" w:space="0" w:color="auto"/>
              <w:left w:val="single" w:sz="4" w:space="0" w:color="auto"/>
              <w:bottom w:val="single" w:sz="4" w:space="0" w:color="auto"/>
              <w:right w:val="single" w:sz="12" w:space="0" w:color="auto"/>
            </w:tcBorders>
            <w:shd w:val="clear" w:color="auto" w:fill="auto"/>
            <w:vAlign w:val="center"/>
          </w:tcPr>
          <w:p w:rsidR="00555B3E" w:rsidRPr="00447D28" w:rsidRDefault="00F061EF" w:rsidP="009917FC">
            <w:pPr>
              <w:spacing w:line="280" w:lineRule="exact"/>
              <w:ind w:rightChars="9" w:right="22"/>
              <w:jc w:val="center"/>
              <w:rPr>
                <w:rFonts w:eastAsia="標楷體"/>
                <w:sz w:val="22"/>
                <w:szCs w:val="22"/>
              </w:rPr>
            </w:pPr>
            <w:r w:rsidRPr="00447D28">
              <w:rPr>
                <w:rFonts w:eastAsia="標楷體"/>
                <w:sz w:val="22"/>
                <w:szCs w:val="22"/>
              </w:rPr>
              <w:t>34</w:t>
            </w:r>
            <w:r w:rsidR="009917FC" w:rsidRPr="00447D28">
              <w:rPr>
                <w:rFonts w:eastAsia="標楷體"/>
                <w:sz w:val="22"/>
                <w:szCs w:val="22"/>
              </w:rPr>
              <w:t>3,213</w:t>
            </w:r>
          </w:p>
        </w:tc>
      </w:tr>
      <w:tr w:rsidR="00555B3E" w:rsidRPr="00447D28" w:rsidTr="009917FC">
        <w:trPr>
          <w:trHeight w:val="454"/>
          <w:jc w:val="center"/>
        </w:trPr>
        <w:tc>
          <w:tcPr>
            <w:tcW w:w="777" w:type="pct"/>
            <w:vMerge/>
            <w:tcBorders>
              <w:top w:val="single" w:sz="6" w:space="0" w:color="auto"/>
              <w:left w:val="single" w:sz="12" w:space="0" w:color="auto"/>
              <w:bottom w:val="single" w:sz="12" w:space="0" w:color="auto"/>
              <w:right w:val="single" w:sz="6" w:space="0" w:color="auto"/>
            </w:tcBorders>
            <w:vAlign w:val="center"/>
            <w:hideMark/>
          </w:tcPr>
          <w:p w:rsidR="00555B3E" w:rsidRPr="00447D28" w:rsidRDefault="00555B3E" w:rsidP="007A2D47">
            <w:pPr>
              <w:spacing w:line="280" w:lineRule="exact"/>
              <w:jc w:val="center"/>
              <w:rPr>
                <w:rFonts w:eastAsia="標楷體"/>
                <w:sz w:val="22"/>
                <w:szCs w:val="22"/>
              </w:rPr>
            </w:pPr>
          </w:p>
        </w:tc>
        <w:tc>
          <w:tcPr>
            <w:tcW w:w="667" w:type="pct"/>
            <w:tcBorders>
              <w:top w:val="single" w:sz="6" w:space="0" w:color="auto"/>
              <w:left w:val="single" w:sz="6" w:space="0" w:color="auto"/>
              <w:bottom w:val="single" w:sz="12" w:space="0" w:color="auto"/>
              <w:right w:val="single" w:sz="6" w:space="0" w:color="auto"/>
            </w:tcBorders>
            <w:shd w:val="clear" w:color="auto" w:fill="auto"/>
            <w:vAlign w:val="center"/>
            <w:hideMark/>
          </w:tcPr>
          <w:p w:rsidR="00555B3E" w:rsidRPr="00447D28" w:rsidRDefault="00555B3E" w:rsidP="007A2D47">
            <w:pPr>
              <w:spacing w:line="280" w:lineRule="exact"/>
              <w:jc w:val="center"/>
              <w:rPr>
                <w:rFonts w:eastAsia="標楷體"/>
                <w:sz w:val="22"/>
                <w:szCs w:val="22"/>
              </w:rPr>
            </w:pPr>
            <w:r w:rsidRPr="00447D28">
              <w:rPr>
                <w:rFonts w:eastAsia="標楷體"/>
                <w:sz w:val="22"/>
                <w:szCs w:val="22"/>
              </w:rPr>
              <w:t>分配後</w:t>
            </w:r>
          </w:p>
        </w:tc>
        <w:tc>
          <w:tcPr>
            <w:tcW w:w="940" w:type="pct"/>
            <w:gridSpan w:val="2"/>
            <w:vMerge/>
            <w:tcBorders>
              <w:left w:val="single" w:sz="6" w:space="0" w:color="auto"/>
              <w:bottom w:val="single" w:sz="12" w:space="0" w:color="auto"/>
              <w:right w:val="single" w:sz="4" w:space="0" w:color="auto"/>
            </w:tcBorders>
            <w:shd w:val="clear" w:color="auto" w:fill="auto"/>
            <w:vAlign w:val="center"/>
          </w:tcPr>
          <w:p w:rsidR="00555B3E" w:rsidRPr="00447D28" w:rsidRDefault="00555B3E" w:rsidP="007A2D47">
            <w:pPr>
              <w:spacing w:line="280" w:lineRule="exact"/>
              <w:ind w:rightChars="-15" w:right="-36"/>
              <w:jc w:val="right"/>
              <w:rPr>
                <w:rFonts w:eastAsia="標楷體"/>
                <w:sz w:val="22"/>
                <w:szCs w:val="22"/>
              </w:rPr>
            </w:pPr>
          </w:p>
        </w:tc>
        <w:tc>
          <w:tcPr>
            <w:tcW w:w="610" w:type="pct"/>
            <w:tcBorders>
              <w:top w:val="single" w:sz="4" w:space="0" w:color="auto"/>
              <w:left w:val="single" w:sz="4" w:space="0" w:color="auto"/>
              <w:bottom w:val="single" w:sz="12" w:space="0" w:color="auto"/>
              <w:right w:val="single" w:sz="6"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134,469</w:t>
            </w:r>
          </w:p>
        </w:tc>
        <w:tc>
          <w:tcPr>
            <w:tcW w:w="611" w:type="pct"/>
            <w:tcBorders>
              <w:top w:val="single" w:sz="6" w:space="0" w:color="auto"/>
              <w:left w:val="single" w:sz="6" w:space="0" w:color="auto"/>
              <w:bottom w:val="single" w:sz="12" w:space="0" w:color="auto"/>
              <w:right w:val="single" w:sz="4" w:space="0" w:color="auto"/>
            </w:tcBorders>
            <w:shd w:val="clear" w:color="auto" w:fill="FFFFFF"/>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187,967</w:t>
            </w:r>
          </w:p>
        </w:tc>
        <w:tc>
          <w:tcPr>
            <w:tcW w:w="614" w:type="pct"/>
            <w:tcBorders>
              <w:top w:val="single" w:sz="6" w:space="0" w:color="auto"/>
              <w:left w:val="single" w:sz="4" w:space="0" w:color="auto"/>
              <w:bottom w:val="single" w:sz="12" w:space="0" w:color="auto"/>
              <w:right w:val="single" w:sz="4" w:space="0" w:color="auto"/>
            </w:tcBorders>
            <w:shd w:val="clear" w:color="auto" w:fill="auto"/>
            <w:vAlign w:val="center"/>
          </w:tcPr>
          <w:p w:rsidR="00555B3E" w:rsidRPr="00447D28" w:rsidRDefault="00555B3E" w:rsidP="007A2D47">
            <w:pPr>
              <w:spacing w:line="280" w:lineRule="exact"/>
              <w:ind w:rightChars="9" w:right="22"/>
              <w:jc w:val="center"/>
              <w:rPr>
                <w:rFonts w:eastAsia="標楷體"/>
                <w:sz w:val="22"/>
                <w:szCs w:val="22"/>
              </w:rPr>
            </w:pPr>
            <w:r w:rsidRPr="00447D28">
              <w:rPr>
                <w:rFonts w:eastAsia="標楷體"/>
                <w:sz w:val="22"/>
                <w:szCs w:val="22"/>
              </w:rPr>
              <w:t>342,671</w:t>
            </w:r>
          </w:p>
        </w:tc>
        <w:tc>
          <w:tcPr>
            <w:tcW w:w="780" w:type="pct"/>
            <w:tcBorders>
              <w:top w:val="single" w:sz="4" w:space="0" w:color="auto"/>
              <w:left w:val="single" w:sz="4" w:space="0" w:color="auto"/>
              <w:bottom w:val="single" w:sz="12" w:space="0" w:color="auto"/>
              <w:right w:val="single" w:sz="12" w:space="0" w:color="auto"/>
            </w:tcBorders>
            <w:shd w:val="clear" w:color="auto" w:fill="auto"/>
            <w:vAlign w:val="center"/>
          </w:tcPr>
          <w:p w:rsidR="00555B3E" w:rsidRPr="00447D28" w:rsidRDefault="009917FC" w:rsidP="00F061EF">
            <w:pPr>
              <w:spacing w:line="280" w:lineRule="exact"/>
              <w:ind w:rightChars="9" w:right="22"/>
              <w:jc w:val="center"/>
              <w:rPr>
                <w:rFonts w:eastAsia="標楷體"/>
                <w:sz w:val="22"/>
                <w:szCs w:val="22"/>
              </w:rPr>
            </w:pPr>
            <w:r w:rsidRPr="00447D28">
              <w:rPr>
                <w:rFonts w:eastAsia="標楷體"/>
                <w:sz w:val="22"/>
                <w:szCs w:val="22"/>
              </w:rPr>
              <w:t>343,213</w:t>
            </w:r>
          </w:p>
        </w:tc>
      </w:tr>
    </w:tbl>
    <w:p w:rsidR="00844B9E" w:rsidRPr="00447D28" w:rsidRDefault="00844B9E" w:rsidP="00844B9E">
      <w:pPr>
        <w:jc w:val="both"/>
        <w:rPr>
          <w:rFonts w:eastAsia="標楷體"/>
        </w:rPr>
      </w:pPr>
      <w:r w:rsidRPr="00447D28">
        <w:rPr>
          <w:rFonts w:eastAsia="標楷體"/>
        </w:rPr>
        <w:t>註</w:t>
      </w:r>
      <w:r w:rsidRPr="00447D28">
        <w:rPr>
          <w:rFonts w:eastAsia="標楷體"/>
        </w:rPr>
        <w:t xml:space="preserve"> 1</w:t>
      </w:r>
      <w:r w:rsidRPr="00447D28">
        <w:rPr>
          <w:rFonts w:eastAsia="標楷體"/>
        </w:rPr>
        <w:t>：上開財務資料均經會計師查核簽證</w:t>
      </w:r>
    </w:p>
    <w:p w:rsidR="00844B9E" w:rsidRPr="00447D28" w:rsidRDefault="00844B9E">
      <w:pPr>
        <w:jc w:val="both"/>
        <w:rPr>
          <w:rFonts w:eastAsia="標楷體"/>
        </w:rPr>
        <w:sectPr w:rsidR="00844B9E" w:rsidRPr="00447D28" w:rsidSect="00537CBF">
          <w:pgSz w:w="11906" w:h="16838" w:code="9"/>
          <w:pgMar w:top="1079" w:right="1134" w:bottom="851" w:left="1134" w:header="567" w:footer="397" w:gutter="0"/>
          <w:cols w:space="425"/>
          <w:titlePg/>
          <w:docGrid w:type="lines" w:linePitch="360"/>
        </w:sectPr>
      </w:pPr>
      <w:r w:rsidRPr="00447D28">
        <w:rPr>
          <w:rFonts w:eastAsia="標楷體"/>
        </w:rPr>
        <w:t>註</w:t>
      </w:r>
      <w:r w:rsidRPr="00447D28">
        <w:rPr>
          <w:rFonts w:eastAsia="標楷體"/>
        </w:rPr>
        <w:t xml:space="preserve"> 2</w:t>
      </w:r>
      <w:r w:rsidRPr="00447D28">
        <w:rPr>
          <w:rFonts w:eastAsia="標楷體"/>
        </w:rPr>
        <w:t>：截至公開說明書刊印日前，上市或股票已在證券商營業處所買賣之公司如有最近期經會計師查核簽證或核閱之財務資料，應併予揭露。</w:t>
      </w:r>
    </w:p>
    <w:tbl>
      <w:tblPr>
        <w:tblW w:w="5000" w:type="pct"/>
        <w:jc w:val="center"/>
        <w:tblCellMar>
          <w:left w:w="28" w:type="dxa"/>
          <w:right w:w="28" w:type="dxa"/>
        </w:tblCellMar>
        <w:tblLook w:val="04A0" w:firstRow="1" w:lastRow="0" w:firstColumn="1" w:lastColumn="0" w:noHBand="0" w:noVBand="1"/>
      </w:tblPr>
      <w:tblGrid>
        <w:gridCol w:w="2093"/>
        <w:gridCol w:w="1331"/>
        <w:gridCol w:w="1156"/>
        <w:gridCol w:w="1216"/>
        <w:gridCol w:w="1346"/>
        <w:gridCol w:w="1276"/>
        <w:gridCol w:w="1276"/>
      </w:tblGrid>
      <w:tr w:rsidR="00844B9E" w:rsidRPr="00447D28" w:rsidTr="00844B9E">
        <w:trPr>
          <w:trHeight w:val="1102"/>
          <w:jc w:val="center"/>
        </w:trPr>
        <w:tc>
          <w:tcPr>
            <w:tcW w:w="5000" w:type="pct"/>
            <w:gridSpan w:val="7"/>
            <w:tcBorders>
              <w:top w:val="single" w:sz="12" w:space="0" w:color="auto"/>
              <w:left w:val="single" w:sz="12" w:space="0" w:color="auto"/>
              <w:right w:val="single" w:sz="12" w:space="0" w:color="auto"/>
            </w:tcBorders>
            <w:shd w:val="clear" w:color="auto" w:fill="auto"/>
            <w:vAlign w:val="center"/>
          </w:tcPr>
          <w:p w:rsidR="00844B9E" w:rsidRPr="00447D28" w:rsidRDefault="00844B9E" w:rsidP="00844B9E">
            <w:pPr>
              <w:jc w:val="center"/>
              <w:rPr>
                <w:rFonts w:eastAsia="標楷體"/>
                <w:b/>
                <w:bCs/>
                <w:sz w:val="28"/>
              </w:rPr>
            </w:pPr>
            <w:r w:rsidRPr="00447D28">
              <w:rPr>
                <w:rFonts w:eastAsia="標楷體"/>
                <w:b/>
                <w:bCs/>
                <w:noProof/>
                <w:sz w:val="28"/>
              </w:rPr>
              <w:pict>
                <v:shape id="_x0000_s1165" type="#_x0000_t202" style="position:absolute;left:0;text-align:left;margin-left:.3pt;margin-top:-.05pt;width:483.1pt;height:53.95pt;z-index:-251655680" fillcolor="#ededed" stroked="f">
                  <v:fill rotate="t" focus="50%" type="gradient"/>
                  <v:textbox style="mso-next-textbox:#_x0000_s1165">
                    <w:txbxContent>
                      <w:p w:rsidR="007A2D47" w:rsidRDefault="007A2D47" w:rsidP="00844B9E"/>
                    </w:txbxContent>
                  </v:textbox>
                </v:shape>
              </w:pict>
            </w:r>
            <w:r w:rsidRPr="00447D28">
              <w:rPr>
                <w:rFonts w:eastAsia="標楷體"/>
                <w:b/>
                <w:bCs/>
                <w:sz w:val="28"/>
              </w:rPr>
              <w:t>最近五年度簡明資產負債表</w:t>
            </w:r>
            <w:r w:rsidRPr="00447D28">
              <w:rPr>
                <w:rFonts w:eastAsia="標楷體"/>
                <w:b/>
                <w:bCs/>
                <w:sz w:val="28"/>
              </w:rPr>
              <w:t>-</w:t>
            </w:r>
            <w:r w:rsidR="007A2D47" w:rsidRPr="00447D28">
              <w:rPr>
                <w:rFonts w:eastAsia="標楷體"/>
                <w:b/>
                <w:bCs/>
                <w:sz w:val="28"/>
              </w:rPr>
              <w:t>我國財務會計準則</w:t>
            </w:r>
          </w:p>
          <w:p w:rsidR="00844B9E" w:rsidRPr="00447D28" w:rsidRDefault="00844B9E" w:rsidP="00844B9E">
            <w:pPr>
              <w:spacing w:line="280" w:lineRule="exact"/>
              <w:jc w:val="right"/>
              <w:rPr>
                <w:rFonts w:eastAsia="標楷體"/>
                <w:sz w:val="22"/>
                <w:szCs w:val="22"/>
              </w:rPr>
            </w:pPr>
            <w:r w:rsidRPr="00447D28">
              <w:rPr>
                <w:rFonts w:eastAsia="標楷體"/>
                <w:b/>
                <w:bCs/>
                <w:sz w:val="28"/>
              </w:rPr>
              <w:t xml:space="preserve">     </w:t>
            </w:r>
            <w:r w:rsidRPr="00447D28">
              <w:rPr>
                <w:rFonts w:eastAsia="標楷體"/>
              </w:rPr>
              <w:t>單位：新台幣仟元</w:t>
            </w:r>
          </w:p>
        </w:tc>
      </w:tr>
      <w:tr w:rsidR="00844B9E" w:rsidRPr="00447D28" w:rsidTr="00844B9E">
        <w:trPr>
          <w:jc w:val="center"/>
        </w:trPr>
        <w:tc>
          <w:tcPr>
            <w:tcW w:w="1766" w:type="pct"/>
            <w:gridSpan w:val="2"/>
            <w:vMerge w:val="restart"/>
            <w:tcBorders>
              <w:top w:val="single" w:sz="12" w:space="0" w:color="auto"/>
              <w:left w:val="single" w:sz="12" w:space="0" w:color="auto"/>
              <w:bottom w:val="single" w:sz="6" w:space="0" w:color="auto"/>
              <w:right w:val="single" w:sz="6" w:space="0" w:color="auto"/>
              <w:tl2br w:val="single" w:sz="4" w:space="0" w:color="auto"/>
            </w:tcBorders>
            <w:shd w:val="clear" w:color="auto" w:fill="auto"/>
            <w:vAlign w:val="center"/>
            <w:hideMark/>
          </w:tcPr>
          <w:p w:rsidR="00844B9E" w:rsidRPr="00447D28" w:rsidRDefault="00844B9E" w:rsidP="007A2D47">
            <w:pPr>
              <w:spacing w:line="280" w:lineRule="exact"/>
              <w:jc w:val="right"/>
              <w:rPr>
                <w:rFonts w:eastAsia="標楷體"/>
                <w:sz w:val="22"/>
                <w:szCs w:val="22"/>
              </w:rPr>
            </w:pPr>
            <w:r w:rsidRPr="00447D28">
              <w:rPr>
                <w:rFonts w:eastAsia="標楷體"/>
                <w:sz w:val="22"/>
                <w:szCs w:val="22"/>
              </w:rPr>
              <w:t>年度</w:t>
            </w:r>
          </w:p>
          <w:p w:rsidR="00844B9E" w:rsidRPr="00447D28" w:rsidRDefault="00844B9E" w:rsidP="007A2D47">
            <w:pPr>
              <w:spacing w:line="280" w:lineRule="exact"/>
              <w:rPr>
                <w:rFonts w:eastAsia="標楷體"/>
                <w:sz w:val="22"/>
                <w:szCs w:val="22"/>
              </w:rPr>
            </w:pPr>
            <w:r w:rsidRPr="00447D28">
              <w:rPr>
                <w:rFonts w:eastAsia="標楷體"/>
                <w:sz w:val="22"/>
                <w:szCs w:val="22"/>
              </w:rPr>
              <w:t>項目</w:t>
            </w:r>
          </w:p>
        </w:tc>
        <w:tc>
          <w:tcPr>
            <w:tcW w:w="3234" w:type="pct"/>
            <w:gridSpan w:val="5"/>
            <w:tcBorders>
              <w:top w:val="single" w:sz="12" w:space="0" w:color="auto"/>
              <w:left w:val="single" w:sz="4" w:space="0" w:color="auto"/>
              <w:bottom w:val="single" w:sz="6" w:space="0" w:color="auto"/>
              <w:right w:val="single" w:sz="12" w:space="0" w:color="auto"/>
            </w:tcBorders>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最近五年度財務資料</w:t>
            </w:r>
            <w:r w:rsidRPr="00447D28">
              <w:rPr>
                <w:rFonts w:eastAsia="標楷體"/>
                <w:sz w:val="22"/>
                <w:szCs w:val="22"/>
              </w:rPr>
              <w:t>(</w:t>
            </w:r>
            <w:r w:rsidRPr="00447D28">
              <w:rPr>
                <w:rFonts w:eastAsia="標楷體"/>
                <w:sz w:val="22"/>
                <w:szCs w:val="22"/>
              </w:rPr>
              <w:t>註</w:t>
            </w:r>
            <w:r w:rsidRPr="00447D28">
              <w:rPr>
                <w:rFonts w:eastAsia="標楷體"/>
                <w:sz w:val="22"/>
                <w:szCs w:val="22"/>
              </w:rPr>
              <w:t>1)</w:t>
            </w:r>
          </w:p>
        </w:tc>
      </w:tr>
      <w:tr w:rsidR="00844B9E" w:rsidRPr="00447D28" w:rsidTr="00844B9E">
        <w:trPr>
          <w:jc w:val="center"/>
        </w:trPr>
        <w:tc>
          <w:tcPr>
            <w:tcW w:w="1766" w:type="pct"/>
            <w:gridSpan w:val="2"/>
            <w:vMerge/>
            <w:tcBorders>
              <w:top w:val="single" w:sz="6" w:space="0" w:color="auto"/>
              <w:left w:val="single" w:sz="12" w:space="0" w:color="auto"/>
              <w:bottom w:val="single" w:sz="6" w:space="0" w:color="auto"/>
              <w:right w:val="single" w:sz="6" w:space="0" w:color="auto"/>
              <w:tl2br w:val="single" w:sz="4" w:space="0" w:color="auto"/>
            </w:tcBorders>
            <w:vAlign w:val="center"/>
            <w:hideMark/>
          </w:tcPr>
          <w:p w:rsidR="00844B9E" w:rsidRPr="00447D28" w:rsidRDefault="00844B9E" w:rsidP="007A2D47">
            <w:pPr>
              <w:spacing w:line="280" w:lineRule="exact"/>
              <w:jc w:val="center"/>
              <w:rPr>
                <w:rFonts w:eastAsia="標楷體"/>
                <w:sz w:val="22"/>
                <w:szCs w:val="22"/>
              </w:rPr>
            </w:pPr>
          </w:p>
        </w:tc>
        <w:tc>
          <w:tcPr>
            <w:tcW w:w="596" w:type="pct"/>
            <w:tcBorders>
              <w:top w:val="single" w:sz="6" w:space="0" w:color="auto"/>
              <w:left w:val="single" w:sz="4"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101</w:t>
            </w:r>
            <w:r w:rsidRPr="00447D28">
              <w:rPr>
                <w:rFonts w:eastAsia="標楷體"/>
                <w:sz w:val="22"/>
                <w:szCs w:val="22"/>
              </w:rPr>
              <w:t>年</w:t>
            </w:r>
          </w:p>
        </w:tc>
        <w:tc>
          <w:tcPr>
            <w:tcW w:w="62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102</w:t>
            </w:r>
            <w:r w:rsidRPr="00447D28">
              <w:rPr>
                <w:rFonts w:eastAsia="標楷體"/>
                <w:sz w:val="22"/>
                <w:szCs w:val="22"/>
              </w:rPr>
              <w:t>年</w:t>
            </w:r>
          </w:p>
        </w:tc>
        <w:tc>
          <w:tcPr>
            <w:tcW w:w="69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103</w:t>
            </w:r>
            <w:r w:rsidRPr="00447D28">
              <w:rPr>
                <w:rFonts w:eastAsia="標楷體"/>
                <w:sz w:val="22"/>
                <w:szCs w:val="22"/>
              </w:rPr>
              <w:t>年</w:t>
            </w:r>
          </w:p>
        </w:tc>
        <w:tc>
          <w:tcPr>
            <w:tcW w:w="658" w:type="pct"/>
            <w:tcBorders>
              <w:top w:val="single" w:sz="6" w:space="0" w:color="auto"/>
              <w:left w:val="single" w:sz="6" w:space="0" w:color="auto"/>
              <w:bottom w:val="single" w:sz="6" w:space="0" w:color="auto"/>
              <w:right w:val="single" w:sz="6" w:space="0" w:color="auto"/>
            </w:tcBorders>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104</w:t>
            </w:r>
            <w:r w:rsidRPr="00447D28">
              <w:rPr>
                <w:rFonts w:eastAsia="標楷體"/>
                <w:sz w:val="22"/>
                <w:szCs w:val="22"/>
              </w:rPr>
              <w:t>年</w:t>
            </w:r>
          </w:p>
        </w:tc>
        <w:tc>
          <w:tcPr>
            <w:tcW w:w="658" w:type="pct"/>
            <w:tcBorders>
              <w:top w:val="single" w:sz="6" w:space="0" w:color="auto"/>
              <w:left w:val="single" w:sz="6" w:space="0" w:color="auto"/>
              <w:bottom w:val="single" w:sz="6" w:space="0" w:color="auto"/>
              <w:right w:val="single" w:sz="12"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105</w:t>
            </w:r>
            <w:r w:rsidRPr="00447D28">
              <w:rPr>
                <w:rFonts w:eastAsia="標楷體"/>
                <w:sz w:val="22"/>
                <w:szCs w:val="22"/>
              </w:rPr>
              <w:t>年</w:t>
            </w:r>
          </w:p>
        </w:tc>
      </w:tr>
      <w:tr w:rsidR="00844B9E" w:rsidRPr="00447D28" w:rsidTr="00844B9E">
        <w:trPr>
          <w:trHeight w:val="510"/>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流動資產</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46,572</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55,416</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147,552</w:t>
            </w:r>
          </w:p>
        </w:tc>
        <w:tc>
          <w:tcPr>
            <w:tcW w:w="1316" w:type="pct"/>
            <w:gridSpan w:val="2"/>
            <w:vMerge w:val="restart"/>
            <w:tcBorders>
              <w:top w:val="single" w:sz="6" w:space="0" w:color="auto"/>
              <w:left w:val="single" w:sz="6" w:space="0" w:color="auto"/>
              <w:right w:val="single" w:sz="12" w:space="0" w:color="auto"/>
            </w:tcBorders>
            <w:shd w:val="clear" w:color="auto" w:fill="FFFFFF"/>
            <w:vAlign w:val="center"/>
          </w:tcPr>
          <w:p w:rsidR="00844B9E" w:rsidRPr="00447D28" w:rsidRDefault="00844B9E" w:rsidP="007A2D47">
            <w:pPr>
              <w:spacing w:line="280" w:lineRule="exact"/>
              <w:ind w:rightChars="-15" w:right="-36"/>
              <w:jc w:val="center"/>
              <w:rPr>
                <w:rFonts w:eastAsia="標楷體"/>
                <w:sz w:val="22"/>
                <w:szCs w:val="22"/>
              </w:rPr>
            </w:pPr>
            <w:r w:rsidRPr="00447D28">
              <w:rPr>
                <w:rFonts w:eastAsia="標楷體"/>
                <w:sz w:val="22"/>
                <w:szCs w:val="22"/>
              </w:rPr>
              <w:t>不適用</w:t>
            </w: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基金及投資</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固定資產</w:t>
            </w:r>
            <w:r w:rsidRPr="00447D28">
              <w:rPr>
                <w:rFonts w:eastAsia="標楷體"/>
                <w:sz w:val="22"/>
                <w:szCs w:val="22"/>
              </w:rPr>
              <w:t>(</w:t>
            </w:r>
            <w:r w:rsidRPr="00447D28">
              <w:rPr>
                <w:rFonts w:eastAsia="標楷體"/>
                <w:sz w:val="22"/>
                <w:szCs w:val="22"/>
              </w:rPr>
              <w:t>註</w:t>
            </w:r>
            <w:r w:rsidRPr="00447D28">
              <w:rPr>
                <w:rFonts w:eastAsia="標楷體"/>
                <w:sz w:val="22"/>
                <w:szCs w:val="22"/>
              </w:rPr>
              <w:t>2)</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1,295</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4,508</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8,050</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無形資產</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其他資產</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988</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1,911</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2,105</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資產總額</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48,855</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61,835</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157,707</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highlight w:val="yellow"/>
              </w:rPr>
            </w:pPr>
            <w:r w:rsidRPr="00447D28">
              <w:rPr>
                <w:rFonts w:eastAsia="標楷體"/>
                <w:sz w:val="22"/>
                <w:szCs w:val="22"/>
              </w:rPr>
              <w:t>流動負債</w:t>
            </w: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分配前</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13,600</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14,904</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23,239</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tcBorders>
              <w:top w:val="single" w:sz="6" w:space="0" w:color="auto"/>
              <w:left w:val="single" w:sz="12" w:space="0" w:color="auto"/>
              <w:bottom w:val="single" w:sz="6" w:space="0" w:color="auto"/>
              <w:right w:val="single" w:sz="6" w:space="0" w:color="auto"/>
            </w:tcBorders>
            <w:vAlign w:val="center"/>
            <w:hideMark/>
          </w:tcPr>
          <w:p w:rsidR="00844B9E" w:rsidRPr="00447D28" w:rsidRDefault="00844B9E" w:rsidP="007A2D47">
            <w:pPr>
              <w:spacing w:line="280" w:lineRule="exact"/>
              <w:jc w:val="center"/>
              <w:rPr>
                <w:rFonts w:eastAsia="標楷體"/>
                <w:sz w:val="22"/>
                <w:szCs w:val="22"/>
                <w:highlight w:val="yellow"/>
              </w:rPr>
            </w:pP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分配後</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13,600</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14,904</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23,239</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長期負債</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其他負債</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負債總額</w:t>
            </w: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分配前</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13,600</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14,904</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23,239</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tcBorders>
              <w:top w:val="single" w:sz="6" w:space="0" w:color="auto"/>
              <w:left w:val="single" w:sz="12" w:space="0" w:color="auto"/>
              <w:bottom w:val="single" w:sz="6" w:space="0" w:color="auto"/>
              <w:right w:val="single" w:sz="6" w:space="0" w:color="auto"/>
            </w:tcBorders>
            <w:vAlign w:val="center"/>
            <w:hideMark/>
          </w:tcPr>
          <w:p w:rsidR="00844B9E" w:rsidRPr="00447D28" w:rsidRDefault="00844B9E" w:rsidP="007A2D47">
            <w:pPr>
              <w:spacing w:line="280" w:lineRule="exact"/>
              <w:jc w:val="center"/>
              <w:rPr>
                <w:rFonts w:eastAsia="標楷體"/>
                <w:sz w:val="22"/>
                <w:szCs w:val="22"/>
              </w:rPr>
            </w:pP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分配後</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13,600</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14,904</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23,239</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股本</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60,000</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90,000</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170,000</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資本公積</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30,000</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保留盈餘</w:t>
            </w: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分配前</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(24,745)</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(43,069)</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(65,531)</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tcBorders>
              <w:top w:val="single" w:sz="6" w:space="0" w:color="auto"/>
              <w:left w:val="single" w:sz="12" w:space="0" w:color="auto"/>
              <w:bottom w:val="single" w:sz="6" w:space="0" w:color="auto"/>
              <w:right w:val="single" w:sz="6" w:space="0" w:color="auto"/>
            </w:tcBorders>
            <w:vAlign w:val="center"/>
            <w:hideMark/>
          </w:tcPr>
          <w:p w:rsidR="00844B9E" w:rsidRPr="00447D28" w:rsidRDefault="00844B9E" w:rsidP="007A2D47">
            <w:pPr>
              <w:spacing w:line="280" w:lineRule="exact"/>
              <w:jc w:val="center"/>
              <w:rPr>
                <w:rFonts w:eastAsia="標楷體"/>
                <w:sz w:val="22"/>
                <w:szCs w:val="22"/>
              </w:rPr>
            </w:pP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分配後</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(24,745)</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(43,069)</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(65,531)</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金融商品未實現損益</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累積換算調整數</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844B9E">
        <w:trPr>
          <w:trHeight w:val="454"/>
          <w:jc w:val="center"/>
        </w:trPr>
        <w:tc>
          <w:tcPr>
            <w:tcW w:w="1766" w:type="pct"/>
            <w:gridSpan w:val="2"/>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未認列為退休金金成本之淨損失</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distribute"/>
              <w:rPr>
                <w:rFonts w:eastAsia="標楷體"/>
                <w:sz w:val="22"/>
                <w:szCs w:val="22"/>
              </w:rPr>
            </w:pPr>
            <w:r w:rsidRPr="00447D28">
              <w:rPr>
                <w:rFonts w:eastAsia="標楷體"/>
                <w:sz w:val="22"/>
                <w:szCs w:val="22"/>
              </w:rPr>
              <w:t>股東總額總額</w:t>
            </w:r>
          </w:p>
        </w:tc>
        <w:tc>
          <w:tcPr>
            <w:tcW w:w="687"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分配前</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35,255</w:t>
            </w:r>
          </w:p>
        </w:tc>
        <w:tc>
          <w:tcPr>
            <w:tcW w:w="627"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46,931</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134,469</w:t>
            </w:r>
          </w:p>
        </w:tc>
        <w:tc>
          <w:tcPr>
            <w:tcW w:w="1316" w:type="pct"/>
            <w:gridSpan w:val="2"/>
            <w:vMerge/>
            <w:tcBorders>
              <w:left w:val="single" w:sz="6"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r w:rsidR="00844B9E" w:rsidRPr="00447D28" w:rsidTr="007A2D47">
        <w:trPr>
          <w:trHeight w:val="454"/>
          <w:jc w:val="center"/>
        </w:trPr>
        <w:tc>
          <w:tcPr>
            <w:tcW w:w="1080" w:type="pct"/>
            <w:vMerge/>
            <w:tcBorders>
              <w:top w:val="single" w:sz="6" w:space="0" w:color="auto"/>
              <w:left w:val="single" w:sz="12" w:space="0" w:color="auto"/>
              <w:bottom w:val="single" w:sz="12" w:space="0" w:color="auto"/>
              <w:right w:val="single" w:sz="6" w:space="0" w:color="auto"/>
            </w:tcBorders>
            <w:vAlign w:val="center"/>
            <w:hideMark/>
          </w:tcPr>
          <w:p w:rsidR="00844B9E" w:rsidRPr="00447D28" w:rsidRDefault="00844B9E" w:rsidP="007A2D47">
            <w:pPr>
              <w:spacing w:line="280" w:lineRule="exact"/>
              <w:jc w:val="center"/>
              <w:rPr>
                <w:rFonts w:eastAsia="標楷體"/>
                <w:sz w:val="22"/>
                <w:szCs w:val="22"/>
              </w:rPr>
            </w:pPr>
          </w:p>
        </w:tc>
        <w:tc>
          <w:tcPr>
            <w:tcW w:w="687" w:type="pct"/>
            <w:tcBorders>
              <w:top w:val="single" w:sz="6" w:space="0" w:color="auto"/>
              <w:left w:val="single" w:sz="6" w:space="0" w:color="auto"/>
              <w:bottom w:val="single" w:sz="12" w:space="0" w:color="auto"/>
              <w:right w:val="single" w:sz="6" w:space="0" w:color="auto"/>
            </w:tcBorders>
            <w:shd w:val="clear" w:color="auto" w:fill="auto"/>
            <w:vAlign w:val="center"/>
            <w:hideMark/>
          </w:tcPr>
          <w:p w:rsidR="00844B9E" w:rsidRPr="00447D28" w:rsidRDefault="00844B9E" w:rsidP="007A2D47">
            <w:pPr>
              <w:spacing w:line="280" w:lineRule="exact"/>
              <w:jc w:val="center"/>
              <w:rPr>
                <w:rFonts w:eastAsia="標楷體"/>
                <w:sz w:val="22"/>
                <w:szCs w:val="22"/>
              </w:rPr>
            </w:pPr>
            <w:r w:rsidRPr="00447D28">
              <w:rPr>
                <w:rFonts w:eastAsia="標楷體"/>
                <w:sz w:val="22"/>
                <w:szCs w:val="22"/>
              </w:rPr>
              <w:t>分配後</w:t>
            </w:r>
          </w:p>
        </w:tc>
        <w:tc>
          <w:tcPr>
            <w:tcW w:w="596" w:type="pct"/>
            <w:tcBorders>
              <w:top w:val="single" w:sz="6" w:space="0" w:color="auto"/>
              <w:left w:val="single" w:sz="6" w:space="0" w:color="auto"/>
              <w:bottom w:val="single" w:sz="12"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35,255</w:t>
            </w:r>
          </w:p>
        </w:tc>
        <w:tc>
          <w:tcPr>
            <w:tcW w:w="627" w:type="pct"/>
            <w:tcBorders>
              <w:top w:val="single" w:sz="6" w:space="0" w:color="auto"/>
              <w:left w:val="single" w:sz="6" w:space="0" w:color="auto"/>
              <w:bottom w:val="single" w:sz="12"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46,931</w:t>
            </w:r>
          </w:p>
        </w:tc>
        <w:tc>
          <w:tcPr>
            <w:tcW w:w="694" w:type="pct"/>
            <w:tcBorders>
              <w:top w:val="single" w:sz="6" w:space="0" w:color="auto"/>
              <w:left w:val="single" w:sz="6" w:space="0" w:color="auto"/>
              <w:bottom w:val="single" w:sz="12" w:space="0" w:color="auto"/>
              <w:right w:val="single" w:sz="6" w:space="0" w:color="auto"/>
            </w:tcBorders>
            <w:shd w:val="clear" w:color="auto" w:fill="FFFFFF"/>
            <w:vAlign w:val="center"/>
          </w:tcPr>
          <w:p w:rsidR="00844B9E" w:rsidRPr="00447D28" w:rsidRDefault="00844B9E" w:rsidP="007A2D47">
            <w:pPr>
              <w:spacing w:line="280" w:lineRule="exact"/>
              <w:ind w:rightChars="40" w:right="96"/>
              <w:jc w:val="center"/>
              <w:rPr>
                <w:rFonts w:eastAsia="標楷體"/>
                <w:sz w:val="22"/>
                <w:szCs w:val="22"/>
              </w:rPr>
            </w:pPr>
            <w:r w:rsidRPr="00447D28">
              <w:rPr>
                <w:rFonts w:eastAsia="標楷體"/>
                <w:sz w:val="22"/>
                <w:szCs w:val="22"/>
              </w:rPr>
              <w:t>134,469</w:t>
            </w:r>
          </w:p>
        </w:tc>
        <w:tc>
          <w:tcPr>
            <w:tcW w:w="1316" w:type="pct"/>
            <w:gridSpan w:val="2"/>
            <w:vMerge/>
            <w:tcBorders>
              <w:left w:val="single" w:sz="6" w:space="0" w:color="auto"/>
              <w:bottom w:val="single" w:sz="12" w:space="0" w:color="auto"/>
              <w:right w:val="single" w:sz="12" w:space="0" w:color="auto"/>
            </w:tcBorders>
            <w:shd w:val="clear" w:color="auto" w:fill="FFFFFF"/>
          </w:tcPr>
          <w:p w:rsidR="00844B9E" w:rsidRPr="00447D28" w:rsidRDefault="00844B9E" w:rsidP="007A2D47">
            <w:pPr>
              <w:spacing w:line="280" w:lineRule="exact"/>
              <w:ind w:rightChars="-15" w:right="-36"/>
              <w:jc w:val="right"/>
              <w:rPr>
                <w:rFonts w:eastAsia="標楷體"/>
                <w:sz w:val="22"/>
                <w:szCs w:val="22"/>
              </w:rPr>
            </w:pPr>
          </w:p>
        </w:tc>
      </w:tr>
    </w:tbl>
    <w:p w:rsidR="00844B9E" w:rsidRPr="00447D28" w:rsidRDefault="00844B9E" w:rsidP="00844B9E">
      <w:pPr>
        <w:rPr>
          <w:rFonts w:eastAsia="標楷體"/>
          <w:kern w:val="0"/>
          <w:szCs w:val="28"/>
          <w:lang w:val="zh-TW"/>
        </w:rPr>
      </w:pPr>
      <w:r w:rsidRPr="00447D28">
        <w:rPr>
          <w:rFonts w:eastAsia="標楷體"/>
          <w:kern w:val="0"/>
          <w:szCs w:val="28"/>
          <w:lang w:val="zh-TW"/>
        </w:rPr>
        <w:t>註</w:t>
      </w:r>
      <w:r w:rsidRPr="00447D28">
        <w:rPr>
          <w:rFonts w:eastAsia="標楷體"/>
          <w:kern w:val="0"/>
          <w:szCs w:val="28"/>
          <w:lang w:val="zh-TW"/>
        </w:rPr>
        <w:t xml:space="preserve"> 1</w:t>
      </w:r>
      <w:r w:rsidRPr="00447D28">
        <w:rPr>
          <w:rFonts w:eastAsia="標楷體"/>
          <w:kern w:val="0"/>
          <w:szCs w:val="28"/>
          <w:lang w:val="zh-TW"/>
        </w:rPr>
        <w:t>：上開財務資料均經會計師查核簽證</w:t>
      </w:r>
    </w:p>
    <w:p w:rsidR="00555B3E" w:rsidRPr="00447D28" w:rsidRDefault="00844B9E" w:rsidP="00844B9E">
      <w:pPr>
        <w:jc w:val="both"/>
        <w:rPr>
          <w:rFonts w:eastAsia="標楷體"/>
        </w:rPr>
      </w:pPr>
      <w:r w:rsidRPr="00447D28">
        <w:rPr>
          <w:rFonts w:eastAsia="標楷體"/>
          <w:kern w:val="0"/>
          <w:szCs w:val="28"/>
          <w:lang w:val="zh-TW"/>
        </w:rPr>
        <w:t>註</w:t>
      </w:r>
      <w:r w:rsidRPr="00447D28">
        <w:rPr>
          <w:rFonts w:eastAsia="標楷體"/>
          <w:kern w:val="0"/>
          <w:szCs w:val="28"/>
          <w:lang w:val="zh-TW"/>
        </w:rPr>
        <w:t xml:space="preserve"> 2</w:t>
      </w:r>
      <w:r w:rsidRPr="00447D28">
        <w:rPr>
          <w:rFonts w:eastAsia="標楷體"/>
          <w:kern w:val="0"/>
          <w:szCs w:val="28"/>
          <w:lang w:val="zh-TW"/>
        </w:rPr>
        <w:t>：截至公開說明書刊印日前，上市或股票已在證券商營業處所買賣之公司如有最近期經會計師查核簽證或核閱之財務資料，應併予揭露</w:t>
      </w:r>
    </w:p>
    <w:p w:rsidR="00161123" w:rsidRPr="00447D28" w:rsidRDefault="00161123">
      <w:pPr>
        <w:jc w:val="both"/>
        <w:rPr>
          <w:rFonts w:eastAsia="標楷體"/>
        </w:rPr>
      </w:pPr>
      <w:r w:rsidRPr="00447D28">
        <w:rPr>
          <w:rFonts w:eastAsia="標楷體"/>
        </w:rPr>
        <w:t xml:space="preserve">                                                                          </w:t>
      </w:r>
      <w:hyperlink w:anchor="第一頁" w:history="1">
        <w:r w:rsidRPr="00447D28">
          <w:rPr>
            <w:rFonts w:eastAsia="標楷體"/>
          </w:rPr>
          <w:pict>
            <v:shape id="_x0000_i1028" type="#_x0000_t75" style="width:32.5pt;height:12pt">
              <v:imagedata r:id="rId10" o:title="icon_top"/>
            </v:shape>
          </w:pict>
        </w:r>
      </w:hyperlink>
    </w:p>
    <w:p w:rsidR="00161123" w:rsidRPr="00447D28" w:rsidRDefault="00161123">
      <w:pPr>
        <w:rPr>
          <w:rFonts w:eastAsia="標楷體"/>
        </w:rPr>
      </w:pPr>
    </w:p>
    <w:p w:rsidR="00555B3E" w:rsidRPr="00447D28" w:rsidRDefault="00555B3E">
      <w:pPr>
        <w:rPr>
          <w:rFonts w:eastAsia="標楷體"/>
        </w:rPr>
      </w:pPr>
    </w:p>
    <w:p w:rsidR="00555B3E" w:rsidRPr="00447D28" w:rsidRDefault="00555B3E">
      <w:pPr>
        <w:rPr>
          <w:rFonts w:eastAsia="標楷體"/>
        </w:rPr>
      </w:pPr>
    </w:p>
    <w:p w:rsidR="00555B3E" w:rsidRPr="00447D28" w:rsidRDefault="00555B3E">
      <w:pPr>
        <w:rPr>
          <w:rFonts w:eastAsia="標楷體"/>
        </w:rPr>
      </w:pPr>
    </w:p>
    <w:p w:rsidR="00555B3E" w:rsidRPr="00447D28" w:rsidRDefault="00555B3E">
      <w:pPr>
        <w:rPr>
          <w:rFonts w:eastAsia="標楷體"/>
        </w:rPr>
      </w:pPr>
    </w:p>
    <w:p w:rsidR="00555B3E" w:rsidRPr="00447D28" w:rsidRDefault="00555B3E">
      <w:pPr>
        <w:rPr>
          <w:rFonts w:eastAsia="標楷體"/>
        </w:rPr>
      </w:pPr>
    </w:p>
    <w:p w:rsidR="00555B3E" w:rsidRPr="00447D28" w:rsidRDefault="00555B3E">
      <w:pPr>
        <w:rPr>
          <w:rFonts w:eastAsia="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rsidRPr="00447D28">
        <w:tblPrEx>
          <w:tblCellMar>
            <w:top w:w="0" w:type="dxa"/>
            <w:bottom w:w="0" w:type="dxa"/>
          </w:tblCellMar>
        </w:tblPrEx>
        <w:trPr>
          <w:cantSplit/>
          <w:trHeight w:val="707"/>
        </w:trPr>
        <w:tc>
          <w:tcPr>
            <w:tcW w:w="9748" w:type="dxa"/>
            <w:gridSpan w:val="5"/>
            <w:tcBorders>
              <w:bottom w:val="single" w:sz="6" w:space="0" w:color="auto"/>
            </w:tcBorders>
          </w:tcPr>
          <w:p w:rsidR="00161123" w:rsidRPr="00447D28" w:rsidRDefault="00161123">
            <w:pPr>
              <w:jc w:val="center"/>
              <w:rPr>
                <w:rFonts w:eastAsia="標楷體"/>
                <w:b/>
                <w:bCs/>
                <w:sz w:val="28"/>
              </w:rPr>
            </w:pPr>
            <w:bookmarkStart w:id="8" w:name="最近三年度財務比率及股利發放情形"/>
            <w:bookmarkEnd w:id="8"/>
            <w:r w:rsidRPr="00447D28">
              <w:rPr>
                <w:rFonts w:eastAsia="標楷體"/>
                <w:b/>
                <w:bCs/>
                <w:noProof/>
                <w:sz w:val="28"/>
              </w:rPr>
              <w:pict>
                <v:shape id="_x0000_s1122" type="#_x0000_t202" style="position:absolute;left:0;text-align:left;margin-left:0;margin-top:-.05pt;width:486pt;height:35.45pt;z-index:-251659776" fillcolor="#ededed" stroked="f">
                  <v:fill rotate="t" focus="50%" type="gradient"/>
                  <v:textbox style="mso-next-textbox:#_x0000_s1122">
                    <w:txbxContent>
                      <w:p w:rsidR="007A2D47" w:rsidRDefault="007A2D47"/>
                    </w:txbxContent>
                  </v:textbox>
                </v:shape>
              </w:pict>
            </w:r>
            <w:r w:rsidRPr="00447D28">
              <w:rPr>
                <w:rFonts w:eastAsia="標楷體"/>
                <w:b/>
                <w:bCs/>
                <w:sz w:val="28"/>
              </w:rPr>
              <w:t>最近三年度財務比率</w:t>
            </w:r>
          </w:p>
        </w:tc>
      </w:tr>
      <w:tr w:rsidR="0019438A" w:rsidRPr="00447D28">
        <w:tblPrEx>
          <w:tblCellMar>
            <w:top w:w="0" w:type="dxa"/>
            <w:bottom w:w="0" w:type="dxa"/>
          </w:tblCellMar>
        </w:tblPrEx>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Pr="00447D28" w:rsidRDefault="0019438A">
            <w:pPr>
              <w:wordWrap w:val="0"/>
              <w:ind w:left="57" w:right="57"/>
              <w:jc w:val="right"/>
              <w:rPr>
                <w:rFonts w:eastAsia="標楷體"/>
              </w:rPr>
            </w:pPr>
            <w:r w:rsidRPr="00447D28">
              <w:rPr>
                <w:rFonts w:eastAsia="標楷體"/>
              </w:rPr>
              <w:t>年</w:t>
            </w:r>
            <w:r w:rsidRPr="00447D28">
              <w:rPr>
                <w:rFonts w:eastAsia="標楷體"/>
              </w:rPr>
              <w:t xml:space="preserve">  </w:t>
            </w:r>
            <w:r w:rsidRPr="00447D28">
              <w:rPr>
                <w:rFonts w:eastAsia="標楷體"/>
              </w:rPr>
              <w:t>度</w:t>
            </w:r>
          </w:p>
          <w:p w:rsidR="0019438A" w:rsidRPr="00447D28" w:rsidRDefault="0019438A">
            <w:pPr>
              <w:ind w:firstLineChars="100" w:firstLine="240"/>
              <w:rPr>
                <w:rFonts w:eastAsia="標楷體"/>
              </w:rPr>
            </w:pPr>
            <w:r w:rsidRPr="00447D28">
              <w:rPr>
                <w:rFonts w:eastAsia="標楷體"/>
              </w:rPr>
              <w:t>項</w:t>
            </w:r>
            <w:r w:rsidRPr="00447D28">
              <w:rPr>
                <w:rFonts w:eastAsia="標楷體"/>
              </w:rPr>
              <w:t xml:space="preserve">  </w:t>
            </w:r>
            <w:r w:rsidRPr="00447D28">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Pr="00447D28" w:rsidRDefault="00051A1E" w:rsidP="00161123">
            <w:pPr>
              <w:jc w:val="center"/>
              <w:rPr>
                <w:rFonts w:eastAsia="標楷體"/>
              </w:rPr>
            </w:pPr>
            <w:r w:rsidRPr="00447D28">
              <w:rPr>
                <w:rFonts w:eastAsia="標楷體"/>
              </w:rPr>
              <w:t>103</w:t>
            </w:r>
            <w:r w:rsidR="0019438A" w:rsidRPr="00447D28">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Pr="00447D28" w:rsidRDefault="00051A1E" w:rsidP="00161123">
            <w:pPr>
              <w:jc w:val="center"/>
              <w:rPr>
                <w:rFonts w:eastAsia="標楷體"/>
              </w:rPr>
            </w:pPr>
            <w:r w:rsidRPr="00447D28">
              <w:rPr>
                <w:rFonts w:eastAsia="標楷體"/>
              </w:rPr>
              <w:t>104</w:t>
            </w:r>
            <w:r w:rsidR="0019438A" w:rsidRPr="00447D28">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Pr="00447D28" w:rsidRDefault="00051A1E" w:rsidP="00161123">
            <w:pPr>
              <w:jc w:val="center"/>
              <w:rPr>
                <w:rFonts w:eastAsia="標楷體"/>
              </w:rPr>
            </w:pPr>
            <w:r w:rsidRPr="00447D28">
              <w:rPr>
                <w:rFonts w:eastAsia="標楷體"/>
              </w:rPr>
              <w:t>105</w:t>
            </w:r>
            <w:r w:rsidR="0019438A" w:rsidRPr="00447D28">
              <w:rPr>
                <w:rFonts w:eastAsia="標楷體"/>
              </w:rPr>
              <w:t>年</w:t>
            </w:r>
          </w:p>
        </w:tc>
      </w:tr>
      <w:tr w:rsidR="00051A1E" w:rsidRPr="00447D28">
        <w:tblPrEx>
          <w:tblCellMar>
            <w:top w:w="0" w:type="dxa"/>
            <w:bottom w:w="0" w:type="dxa"/>
          </w:tblCellMar>
        </w:tblPrEx>
        <w:trPr>
          <w:cantSplit/>
        </w:trPr>
        <w:tc>
          <w:tcPr>
            <w:tcW w:w="568" w:type="dxa"/>
            <w:vMerge w:val="restart"/>
            <w:shd w:val="clear" w:color="auto" w:fill="F9F9F9"/>
          </w:tcPr>
          <w:p w:rsidR="00051A1E" w:rsidRPr="00447D28" w:rsidRDefault="00051A1E" w:rsidP="00051A1E">
            <w:pPr>
              <w:spacing w:beforeLines="50" w:before="180"/>
              <w:jc w:val="center"/>
              <w:rPr>
                <w:rFonts w:eastAsia="標楷體"/>
                <w:b/>
                <w:sz w:val="20"/>
              </w:rPr>
            </w:pPr>
            <w:bookmarkStart w:id="9" w:name="財務比率"/>
            <w:bookmarkEnd w:id="9"/>
            <w:r w:rsidRPr="00447D28">
              <w:rPr>
                <w:rFonts w:eastAsia="標楷體"/>
                <w:b/>
                <w:sz w:val="20"/>
              </w:rPr>
              <w:t>財</w:t>
            </w:r>
          </w:p>
          <w:p w:rsidR="00051A1E" w:rsidRPr="00447D28" w:rsidRDefault="00051A1E" w:rsidP="00051A1E">
            <w:pPr>
              <w:jc w:val="center"/>
              <w:rPr>
                <w:rFonts w:eastAsia="標楷體"/>
                <w:b/>
                <w:sz w:val="20"/>
              </w:rPr>
            </w:pPr>
            <w:r w:rsidRPr="00447D28">
              <w:rPr>
                <w:rFonts w:eastAsia="標楷體"/>
                <w:b/>
                <w:sz w:val="20"/>
              </w:rPr>
              <w:t>務</w:t>
            </w:r>
          </w:p>
          <w:p w:rsidR="00051A1E" w:rsidRPr="00447D28" w:rsidRDefault="00051A1E" w:rsidP="00051A1E">
            <w:pPr>
              <w:jc w:val="center"/>
              <w:rPr>
                <w:rFonts w:eastAsia="標楷體"/>
                <w:b/>
                <w:sz w:val="20"/>
              </w:rPr>
            </w:pPr>
            <w:r w:rsidRPr="00447D28">
              <w:rPr>
                <w:rFonts w:eastAsia="標楷體"/>
                <w:b/>
                <w:sz w:val="20"/>
              </w:rPr>
              <w:t>比</w:t>
            </w:r>
          </w:p>
          <w:p w:rsidR="00051A1E" w:rsidRPr="00447D28" w:rsidRDefault="00051A1E" w:rsidP="00051A1E">
            <w:pPr>
              <w:jc w:val="center"/>
              <w:rPr>
                <w:rFonts w:eastAsia="標楷體"/>
                <w:sz w:val="20"/>
              </w:rPr>
            </w:pPr>
            <w:r w:rsidRPr="00447D28">
              <w:rPr>
                <w:rFonts w:eastAsia="標楷體"/>
                <w:b/>
                <w:sz w:val="20"/>
              </w:rPr>
              <w:t>率</w:t>
            </w:r>
          </w:p>
        </w:tc>
        <w:tc>
          <w:tcPr>
            <w:tcW w:w="2566" w:type="dxa"/>
            <w:shd w:val="clear" w:color="auto" w:fill="F9F9F9"/>
          </w:tcPr>
          <w:p w:rsidR="00051A1E" w:rsidRPr="00447D28" w:rsidRDefault="00051A1E" w:rsidP="00051A1E">
            <w:pPr>
              <w:jc w:val="both"/>
              <w:rPr>
                <w:rFonts w:eastAsia="標楷體"/>
                <w:sz w:val="20"/>
              </w:rPr>
            </w:pPr>
            <w:r w:rsidRPr="00447D28">
              <w:rPr>
                <w:rFonts w:eastAsia="標楷體"/>
                <w:sz w:val="20"/>
              </w:rPr>
              <w:t>毛利率</w:t>
            </w:r>
            <w:r w:rsidRPr="00447D28">
              <w:rPr>
                <w:rFonts w:eastAsia="標楷體"/>
                <w:sz w:val="20"/>
              </w:rPr>
              <w:t>(%)</w:t>
            </w:r>
          </w:p>
        </w:tc>
        <w:tc>
          <w:tcPr>
            <w:tcW w:w="2294" w:type="dxa"/>
          </w:tcPr>
          <w:p w:rsidR="00051A1E" w:rsidRPr="00447D28" w:rsidRDefault="00F061EF" w:rsidP="00051A1E">
            <w:pPr>
              <w:jc w:val="center"/>
              <w:rPr>
                <w:rFonts w:eastAsia="標楷體"/>
                <w:sz w:val="20"/>
              </w:rPr>
            </w:pPr>
            <w:r w:rsidRPr="00447D28">
              <w:rPr>
                <w:rFonts w:eastAsia="標楷體"/>
                <w:sz w:val="22"/>
                <w:szCs w:val="22"/>
              </w:rPr>
              <w:t>46.45</w:t>
            </w:r>
          </w:p>
        </w:tc>
        <w:tc>
          <w:tcPr>
            <w:tcW w:w="2160" w:type="dxa"/>
          </w:tcPr>
          <w:p w:rsidR="00051A1E" w:rsidRPr="00447D28" w:rsidRDefault="00F061EF" w:rsidP="00051A1E">
            <w:pPr>
              <w:jc w:val="center"/>
              <w:rPr>
                <w:rFonts w:eastAsia="標楷體"/>
                <w:sz w:val="22"/>
                <w:szCs w:val="22"/>
              </w:rPr>
            </w:pPr>
            <w:r w:rsidRPr="00447D28">
              <w:rPr>
                <w:rFonts w:eastAsia="標楷體"/>
                <w:sz w:val="22"/>
                <w:szCs w:val="22"/>
              </w:rPr>
              <w:t>44.68</w:t>
            </w:r>
          </w:p>
        </w:tc>
        <w:tc>
          <w:tcPr>
            <w:tcW w:w="2160" w:type="dxa"/>
          </w:tcPr>
          <w:p w:rsidR="00051A1E" w:rsidRPr="00447D28" w:rsidRDefault="00F061EF" w:rsidP="00051A1E">
            <w:pPr>
              <w:jc w:val="center"/>
              <w:rPr>
                <w:rFonts w:eastAsia="標楷體"/>
                <w:sz w:val="22"/>
                <w:szCs w:val="22"/>
              </w:rPr>
            </w:pPr>
            <w:r w:rsidRPr="00447D28">
              <w:rPr>
                <w:rFonts w:eastAsia="標楷體"/>
                <w:sz w:val="22"/>
                <w:szCs w:val="22"/>
              </w:rPr>
              <w:t>47.62</w:t>
            </w:r>
          </w:p>
        </w:tc>
      </w:tr>
      <w:tr w:rsidR="00051A1E" w:rsidRPr="00447D28">
        <w:tblPrEx>
          <w:tblCellMar>
            <w:top w:w="0" w:type="dxa"/>
            <w:bottom w:w="0" w:type="dxa"/>
          </w:tblCellMar>
        </w:tblPrEx>
        <w:trPr>
          <w:cantSplit/>
        </w:trPr>
        <w:tc>
          <w:tcPr>
            <w:tcW w:w="568" w:type="dxa"/>
            <w:vMerge/>
          </w:tcPr>
          <w:p w:rsidR="00051A1E" w:rsidRPr="00447D28" w:rsidRDefault="00051A1E" w:rsidP="00051A1E">
            <w:pPr>
              <w:jc w:val="both"/>
              <w:rPr>
                <w:rFonts w:eastAsia="標楷體"/>
                <w:sz w:val="20"/>
              </w:rPr>
            </w:pPr>
          </w:p>
        </w:tc>
        <w:tc>
          <w:tcPr>
            <w:tcW w:w="2566" w:type="dxa"/>
            <w:shd w:val="clear" w:color="auto" w:fill="F9F9F9"/>
          </w:tcPr>
          <w:p w:rsidR="00051A1E" w:rsidRPr="00447D28" w:rsidRDefault="00051A1E" w:rsidP="00051A1E">
            <w:pPr>
              <w:jc w:val="both"/>
              <w:rPr>
                <w:rFonts w:eastAsia="標楷體"/>
                <w:sz w:val="20"/>
              </w:rPr>
            </w:pPr>
            <w:r w:rsidRPr="00447D28">
              <w:rPr>
                <w:rFonts w:eastAsia="標楷體"/>
                <w:sz w:val="20"/>
              </w:rPr>
              <w:t>流動比率</w:t>
            </w:r>
            <w:r w:rsidRPr="00447D28">
              <w:rPr>
                <w:rFonts w:eastAsia="標楷體"/>
                <w:sz w:val="20"/>
              </w:rPr>
              <w:t>(%)</w:t>
            </w:r>
          </w:p>
        </w:tc>
        <w:tc>
          <w:tcPr>
            <w:tcW w:w="2294" w:type="dxa"/>
          </w:tcPr>
          <w:p w:rsidR="00051A1E" w:rsidRPr="00447D28" w:rsidRDefault="00F061EF" w:rsidP="00051A1E">
            <w:pPr>
              <w:jc w:val="center"/>
              <w:rPr>
                <w:rFonts w:eastAsia="標楷體"/>
                <w:sz w:val="22"/>
                <w:szCs w:val="22"/>
              </w:rPr>
            </w:pPr>
            <w:r w:rsidRPr="00447D28">
              <w:rPr>
                <w:rFonts w:eastAsia="標楷體"/>
                <w:sz w:val="22"/>
                <w:szCs w:val="22"/>
              </w:rPr>
              <w:t>555.05</w:t>
            </w:r>
          </w:p>
        </w:tc>
        <w:tc>
          <w:tcPr>
            <w:tcW w:w="2160" w:type="dxa"/>
          </w:tcPr>
          <w:p w:rsidR="00051A1E" w:rsidRPr="00447D28" w:rsidRDefault="00F061EF" w:rsidP="00051A1E">
            <w:pPr>
              <w:jc w:val="center"/>
              <w:rPr>
                <w:rFonts w:eastAsia="標楷體"/>
                <w:sz w:val="22"/>
                <w:szCs w:val="22"/>
              </w:rPr>
            </w:pPr>
            <w:r w:rsidRPr="00447D28">
              <w:rPr>
                <w:rFonts w:eastAsia="標楷體"/>
                <w:sz w:val="22"/>
                <w:szCs w:val="22"/>
              </w:rPr>
              <w:t>483.40</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1050.24</w:t>
            </w:r>
          </w:p>
        </w:tc>
      </w:tr>
      <w:tr w:rsidR="00051A1E" w:rsidRPr="00447D28">
        <w:tblPrEx>
          <w:tblCellMar>
            <w:top w:w="0" w:type="dxa"/>
            <w:bottom w:w="0" w:type="dxa"/>
          </w:tblCellMar>
        </w:tblPrEx>
        <w:trPr>
          <w:cantSplit/>
        </w:trPr>
        <w:tc>
          <w:tcPr>
            <w:tcW w:w="568" w:type="dxa"/>
            <w:vMerge/>
          </w:tcPr>
          <w:p w:rsidR="00051A1E" w:rsidRPr="00447D28" w:rsidRDefault="00051A1E" w:rsidP="00051A1E">
            <w:pPr>
              <w:jc w:val="both"/>
              <w:rPr>
                <w:rFonts w:eastAsia="標楷體"/>
                <w:sz w:val="20"/>
              </w:rPr>
            </w:pPr>
          </w:p>
        </w:tc>
        <w:tc>
          <w:tcPr>
            <w:tcW w:w="2566" w:type="dxa"/>
            <w:shd w:val="clear" w:color="auto" w:fill="F9F9F9"/>
          </w:tcPr>
          <w:p w:rsidR="00051A1E" w:rsidRPr="00447D28" w:rsidRDefault="00051A1E" w:rsidP="00051A1E">
            <w:pPr>
              <w:jc w:val="both"/>
              <w:rPr>
                <w:rFonts w:eastAsia="標楷體"/>
                <w:sz w:val="20"/>
              </w:rPr>
            </w:pPr>
            <w:r w:rsidRPr="00447D28">
              <w:rPr>
                <w:rFonts w:eastAsia="標楷體"/>
                <w:sz w:val="20"/>
              </w:rPr>
              <w:t>應收帳款天數</w:t>
            </w:r>
            <w:r w:rsidRPr="00447D28">
              <w:rPr>
                <w:rFonts w:eastAsia="標楷體"/>
                <w:sz w:val="20"/>
              </w:rPr>
              <w:t>(</w:t>
            </w:r>
            <w:r w:rsidRPr="00447D28">
              <w:rPr>
                <w:rFonts w:eastAsia="標楷體"/>
                <w:sz w:val="20"/>
              </w:rPr>
              <w:t>天</w:t>
            </w:r>
            <w:r w:rsidRPr="00447D28">
              <w:rPr>
                <w:rFonts w:eastAsia="標楷體"/>
                <w:sz w:val="20"/>
              </w:rPr>
              <w:t>)</w:t>
            </w:r>
          </w:p>
        </w:tc>
        <w:tc>
          <w:tcPr>
            <w:tcW w:w="2294" w:type="dxa"/>
          </w:tcPr>
          <w:p w:rsidR="00051A1E" w:rsidRPr="00447D28" w:rsidRDefault="00051A1E" w:rsidP="00051A1E">
            <w:pPr>
              <w:jc w:val="center"/>
              <w:rPr>
                <w:rFonts w:eastAsia="標楷體"/>
                <w:sz w:val="22"/>
                <w:szCs w:val="22"/>
              </w:rPr>
            </w:pPr>
            <w:r w:rsidRPr="00447D28">
              <w:rPr>
                <w:rFonts w:eastAsia="標楷體"/>
                <w:sz w:val="22"/>
                <w:szCs w:val="22"/>
              </w:rPr>
              <w:t>76</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70</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84</w:t>
            </w:r>
          </w:p>
        </w:tc>
      </w:tr>
      <w:tr w:rsidR="00051A1E" w:rsidRPr="00447D28">
        <w:tblPrEx>
          <w:tblCellMar>
            <w:top w:w="0" w:type="dxa"/>
            <w:bottom w:w="0" w:type="dxa"/>
          </w:tblCellMar>
        </w:tblPrEx>
        <w:trPr>
          <w:cantSplit/>
        </w:trPr>
        <w:tc>
          <w:tcPr>
            <w:tcW w:w="568" w:type="dxa"/>
            <w:vMerge/>
          </w:tcPr>
          <w:p w:rsidR="00051A1E" w:rsidRPr="00447D28" w:rsidRDefault="00051A1E" w:rsidP="00051A1E">
            <w:pPr>
              <w:jc w:val="both"/>
              <w:rPr>
                <w:rFonts w:eastAsia="標楷體"/>
                <w:sz w:val="20"/>
              </w:rPr>
            </w:pPr>
          </w:p>
        </w:tc>
        <w:tc>
          <w:tcPr>
            <w:tcW w:w="2566" w:type="dxa"/>
            <w:shd w:val="clear" w:color="auto" w:fill="F9F9F9"/>
          </w:tcPr>
          <w:p w:rsidR="00051A1E" w:rsidRPr="00447D28" w:rsidRDefault="00051A1E" w:rsidP="00051A1E">
            <w:pPr>
              <w:jc w:val="both"/>
              <w:rPr>
                <w:rFonts w:eastAsia="標楷體"/>
                <w:sz w:val="20"/>
              </w:rPr>
            </w:pPr>
            <w:r w:rsidRPr="00447D28">
              <w:rPr>
                <w:rFonts w:eastAsia="標楷體"/>
                <w:sz w:val="20"/>
              </w:rPr>
              <w:t>存貨週轉天數</w:t>
            </w:r>
            <w:r w:rsidRPr="00447D28">
              <w:rPr>
                <w:rFonts w:eastAsia="標楷體"/>
                <w:sz w:val="20"/>
              </w:rPr>
              <w:t>(</w:t>
            </w:r>
            <w:r w:rsidRPr="00447D28">
              <w:rPr>
                <w:rFonts w:eastAsia="標楷體"/>
                <w:sz w:val="20"/>
              </w:rPr>
              <w:t>天</w:t>
            </w:r>
            <w:r w:rsidRPr="00447D28">
              <w:rPr>
                <w:rFonts w:eastAsia="標楷體"/>
                <w:sz w:val="20"/>
              </w:rPr>
              <w:t>)</w:t>
            </w:r>
          </w:p>
        </w:tc>
        <w:tc>
          <w:tcPr>
            <w:tcW w:w="2294" w:type="dxa"/>
          </w:tcPr>
          <w:p w:rsidR="00051A1E" w:rsidRPr="00447D28" w:rsidRDefault="00051A1E" w:rsidP="00051A1E">
            <w:pPr>
              <w:jc w:val="center"/>
              <w:rPr>
                <w:rFonts w:eastAsia="標楷體"/>
                <w:sz w:val="22"/>
                <w:szCs w:val="22"/>
              </w:rPr>
            </w:pPr>
            <w:r w:rsidRPr="00447D28">
              <w:rPr>
                <w:rFonts w:eastAsia="標楷體"/>
                <w:sz w:val="22"/>
                <w:szCs w:val="22"/>
              </w:rPr>
              <w:t>126</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132</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164</w:t>
            </w:r>
          </w:p>
        </w:tc>
      </w:tr>
      <w:tr w:rsidR="00051A1E" w:rsidRPr="00447D28">
        <w:tblPrEx>
          <w:tblCellMar>
            <w:top w:w="0" w:type="dxa"/>
            <w:bottom w:w="0" w:type="dxa"/>
          </w:tblCellMar>
        </w:tblPrEx>
        <w:trPr>
          <w:cantSplit/>
        </w:trPr>
        <w:tc>
          <w:tcPr>
            <w:tcW w:w="568" w:type="dxa"/>
            <w:vMerge/>
          </w:tcPr>
          <w:p w:rsidR="00051A1E" w:rsidRPr="00447D28" w:rsidRDefault="00051A1E" w:rsidP="00051A1E">
            <w:pPr>
              <w:jc w:val="both"/>
              <w:rPr>
                <w:rFonts w:eastAsia="標楷體"/>
                <w:sz w:val="20"/>
              </w:rPr>
            </w:pPr>
          </w:p>
        </w:tc>
        <w:tc>
          <w:tcPr>
            <w:tcW w:w="2566" w:type="dxa"/>
            <w:shd w:val="clear" w:color="auto" w:fill="F9F9F9"/>
          </w:tcPr>
          <w:p w:rsidR="00051A1E" w:rsidRPr="00447D28" w:rsidRDefault="00051A1E" w:rsidP="00051A1E">
            <w:pPr>
              <w:jc w:val="both"/>
              <w:rPr>
                <w:rFonts w:eastAsia="標楷體"/>
                <w:sz w:val="20"/>
              </w:rPr>
            </w:pPr>
            <w:r w:rsidRPr="00447D28">
              <w:rPr>
                <w:rFonts w:eastAsia="標楷體"/>
                <w:sz w:val="20"/>
              </w:rPr>
              <w:t>負債比率</w:t>
            </w:r>
            <w:r w:rsidRPr="00447D28">
              <w:rPr>
                <w:rFonts w:eastAsia="標楷體"/>
                <w:sz w:val="20"/>
              </w:rPr>
              <w:t>(%)</w:t>
            </w:r>
          </w:p>
        </w:tc>
        <w:tc>
          <w:tcPr>
            <w:tcW w:w="2294" w:type="dxa"/>
          </w:tcPr>
          <w:p w:rsidR="00051A1E" w:rsidRPr="00447D28" w:rsidRDefault="00051A1E" w:rsidP="00051A1E">
            <w:pPr>
              <w:jc w:val="center"/>
              <w:rPr>
                <w:rFonts w:eastAsia="標楷體"/>
                <w:sz w:val="22"/>
                <w:szCs w:val="22"/>
              </w:rPr>
            </w:pPr>
            <w:r w:rsidRPr="00447D28">
              <w:rPr>
                <w:rFonts w:eastAsia="標楷體"/>
                <w:sz w:val="22"/>
                <w:szCs w:val="22"/>
              </w:rPr>
              <w:t>16.25</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16.71</w:t>
            </w:r>
          </w:p>
        </w:tc>
        <w:tc>
          <w:tcPr>
            <w:tcW w:w="2160" w:type="dxa"/>
          </w:tcPr>
          <w:p w:rsidR="00051A1E" w:rsidRPr="00447D28" w:rsidRDefault="00051A1E" w:rsidP="00051A1E">
            <w:pPr>
              <w:jc w:val="center"/>
              <w:rPr>
                <w:rFonts w:eastAsia="標楷體"/>
                <w:sz w:val="22"/>
                <w:szCs w:val="22"/>
              </w:rPr>
            </w:pPr>
            <w:r w:rsidRPr="00447D28">
              <w:rPr>
                <w:rFonts w:eastAsia="標楷體"/>
                <w:sz w:val="22"/>
                <w:szCs w:val="22"/>
              </w:rPr>
              <w:t>8.30</w:t>
            </w:r>
          </w:p>
        </w:tc>
      </w:tr>
    </w:tbl>
    <w:p w:rsidR="00161123" w:rsidRPr="00447D28" w:rsidRDefault="00161123">
      <w:pPr>
        <w:jc w:val="both"/>
        <w:rPr>
          <w:rFonts w:eastAsia="標楷體"/>
        </w:rPr>
      </w:pPr>
      <w:r w:rsidRPr="00447D28">
        <w:rPr>
          <w:rFonts w:eastAsia="標楷體"/>
        </w:rPr>
        <w:t xml:space="preserve">                                                                          </w:t>
      </w:r>
      <w:hyperlink w:anchor="第一頁" w:history="1">
        <w:r w:rsidRPr="00447D28">
          <w:rPr>
            <w:rFonts w:eastAsia="標楷體"/>
          </w:rPr>
          <w:pict>
            <v:shape id="_x0000_i1029" type="#_x0000_t75" style="width:32.5pt;height:12pt">
              <v:imagedata r:id="rId10" o:title="icon_top"/>
            </v:shape>
          </w:pict>
        </w:r>
      </w:hyperlink>
    </w:p>
    <w:p w:rsidR="00161123" w:rsidRPr="00447D28" w:rsidRDefault="00161123">
      <w:pPr>
        <w:rPr>
          <w:rFonts w:eastAsia="標楷體"/>
          <w:color w:val="FE8531"/>
          <w:sz w:val="20"/>
          <w:szCs w:val="20"/>
        </w:rPr>
      </w:pPr>
      <w:r w:rsidRPr="00447D28">
        <w:rPr>
          <w:rFonts w:eastAsia="標楷體"/>
          <w:color w:val="FF6600"/>
          <w:sz w:val="20"/>
          <w:szCs w:val="20"/>
        </w:rPr>
        <w:t>投資人若欲查詢該公司更詳細之資料請連結至</w:t>
      </w:r>
      <w:hyperlink r:id="rId14" w:history="1">
        <w:r w:rsidRPr="00447D28">
          <w:rPr>
            <w:rStyle w:val="a7"/>
            <w:rFonts w:eastAsia="標楷體"/>
            <w:b/>
            <w:color w:val="3366FF"/>
            <w:sz w:val="20"/>
            <w:szCs w:val="20"/>
          </w:rPr>
          <w:t>公開資訊</w:t>
        </w:r>
        <w:r w:rsidRPr="00447D28">
          <w:rPr>
            <w:rStyle w:val="a7"/>
            <w:rFonts w:eastAsia="標楷體"/>
            <w:b/>
            <w:color w:val="3366FF"/>
            <w:sz w:val="20"/>
            <w:szCs w:val="20"/>
          </w:rPr>
          <w:t>觀</w:t>
        </w:r>
        <w:r w:rsidRPr="00447D28">
          <w:rPr>
            <w:rStyle w:val="a7"/>
            <w:rFonts w:eastAsia="標楷體"/>
            <w:b/>
            <w:color w:val="3366FF"/>
            <w:sz w:val="20"/>
            <w:szCs w:val="20"/>
          </w:rPr>
          <w:t>測</w:t>
        </w:r>
        <w:r w:rsidRPr="00447D28">
          <w:rPr>
            <w:rStyle w:val="a7"/>
            <w:rFonts w:eastAsia="標楷體"/>
            <w:b/>
            <w:color w:val="3366FF"/>
            <w:sz w:val="20"/>
            <w:szCs w:val="20"/>
          </w:rPr>
          <w:t>站</w:t>
        </w:r>
      </w:hyperlink>
      <w:r w:rsidRPr="00447D28">
        <w:rPr>
          <w:rFonts w:eastAsia="標楷體"/>
          <w:color w:val="FF6600"/>
          <w:sz w:val="20"/>
          <w:szCs w:val="20"/>
        </w:rPr>
        <w:t>!!</w:t>
      </w:r>
    </w:p>
    <w:sectPr w:rsidR="00161123" w:rsidRPr="00447D28" w:rsidSect="00537CBF">
      <w:pgSz w:w="11906" w:h="16838" w:code="9"/>
      <w:pgMar w:top="1079" w:right="1134" w:bottom="851" w:left="1134" w:header="56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67" w:rsidRDefault="00881967">
      <w:r>
        <w:separator/>
      </w:r>
    </w:p>
  </w:endnote>
  <w:endnote w:type="continuationSeparator" w:id="0">
    <w:p w:rsidR="00881967" w:rsidRDefault="0088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47" w:rsidRDefault="007A2D4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A2D47" w:rsidRDefault="007A2D4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47" w:rsidRDefault="007A2D4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D0DA7">
      <w:rPr>
        <w:rStyle w:val="ae"/>
        <w:noProof/>
      </w:rPr>
      <w:t>2</w:t>
    </w:r>
    <w:r>
      <w:rPr>
        <w:rStyle w:val="ae"/>
      </w:rPr>
      <w:fldChar w:fldCharType="end"/>
    </w:r>
  </w:p>
  <w:p w:rsidR="007A2D47" w:rsidRDefault="007A2D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67" w:rsidRDefault="00881967">
      <w:r>
        <w:separator/>
      </w:r>
    </w:p>
  </w:footnote>
  <w:footnote w:type="continuationSeparator" w:id="0">
    <w:p w:rsidR="00881967" w:rsidRDefault="00881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formsDesign/>
  <w:doNotTrackMoves/>
  <w:defaultTabStop w:val="480"/>
  <w:drawingGridHorizontalSpacing w:val="120"/>
  <w:displayHorizontalDrawingGridEvery w:val="0"/>
  <w:displayVerticalDrawingGridEvery w:val="2"/>
  <w:characterSpacingControl w:val="compressPunctuation"/>
  <w:hdrShapeDefaults>
    <o:shapedefaults v:ext="edit" spidmax="3074">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38A"/>
    <w:rsid w:val="000310D2"/>
    <w:rsid w:val="00041AED"/>
    <w:rsid w:val="00051A1E"/>
    <w:rsid w:val="00057D10"/>
    <w:rsid w:val="00063845"/>
    <w:rsid w:val="000C766B"/>
    <w:rsid w:val="001120B0"/>
    <w:rsid w:val="00154102"/>
    <w:rsid w:val="00161123"/>
    <w:rsid w:val="0019438A"/>
    <w:rsid w:val="001F6A9E"/>
    <w:rsid w:val="0020043D"/>
    <w:rsid w:val="0021093B"/>
    <w:rsid w:val="00214BE8"/>
    <w:rsid w:val="0024650E"/>
    <w:rsid w:val="00246857"/>
    <w:rsid w:val="002533C3"/>
    <w:rsid w:val="002632A1"/>
    <w:rsid w:val="00270437"/>
    <w:rsid w:val="002A636B"/>
    <w:rsid w:val="002C7B21"/>
    <w:rsid w:val="002F73CE"/>
    <w:rsid w:val="00320E72"/>
    <w:rsid w:val="00321AD1"/>
    <w:rsid w:val="003261AC"/>
    <w:rsid w:val="00346FDC"/>
    <w:rsid w:val="00385C47"/>
    <w:rsid w:val="003C37EE"/>
    <w:rsid w:val="00447D28"/>
    <w:rsid w:val="00450F2B"/>
    <w:rsid w:val="00474636"/>
    <w:rsid w:val="00491542"/>
    <w:rsid w:val="004953BA"/>
    <w:rsid w:val="004B7334"/>
    <w:rsid w:val="004C7511"/>
    <w:rsid w:val="004E58BD"/>
    <w:rsid w:val="005071DA"/>
    <w:rsid w:val="00537CBF"/>
    <w:rsid w:val="00553CD3"/>
    <w:rsid w:val="00555B3E"/>
    <w:rsid w:val="0056765C"/>
    <w:rsid w:val="005828DC"/>
    <w:rsid w:val="005A6308"/>
    <w:rsid w:val="005C1DB5"/>
    <w:rsid w:val="005D236E"/>
    <w:rsid w:val="005D47EF"/>
    <w:rsid w:val="005E51EE"/>
    <w:rsid w:val="005F4E57"/>
    <w:rsid w:val="00611233"/>
    <w:rsid w:val="006374C1"/>
    <w:rsid w:val="00676C6C"/>
    <w:rsid w:val="00691DC9"/>
    <w:rsid w:val="0069338E"/>
    <w:rsid w:val="006B0756"/>
    <w:rsid w:val="006B1BEC"/>
    <w:rsid w:val="006C5880"/>
    <w:rsid w:val="00724899"/>
    <w:rsid w:val="00730AE0"/>
    <w:rsid w:val="00742294"/>
    <w:rsid w:val="007609BE"/>
    <w:rsid w:val="007715B3"/>
    <w:rsid w:val="007A2D47"/>
    <w:rsid w:val="007F1C7B"/>
    <w:rsid w:val="00802465"/>
    <w:rsid w:val="00844B9E"/>
    <w:rsid w:val="0085442B"/>
    <w:rsid w:val="00855060"/>
    <w:rsid w:val="0086435F"/>
    <w:rsid w:val="0087746C"/>
    <w:rsid w:val="00881967"/>
    <w:rsid w:val="0088612A"/>
    <w:rsid w:val="008E3957"/>
    <w:rsid w:val="008F6C65"/>
    <w:rsid w:val="00911929"/>
    <w:rsid w:val="00931DA0"/>
    <w:rsid w:val="00952356"/>
    <w:rsid w:val="00960D52"/>
    <w:rsid w:val="0097783D"/>
    <w:rsid w:val="009917FC"/>
    <w:rsid w:val="009D0DA7"/>
    <w:rsid w:val="00A277D2"/>
    <w:rsid w:val="00A37899"/>
    <w:rsid w:val="00B043C8"/>
    <w:rsid w:val="00B16996"/>
    <w:rsid w:val="00B20984"/>
    <w:rsid w:val="00B40A0A"/>
    <w:rsid w:val="00B57098"/>
    <w:rsid w:val="00B6307D"/>
    <w:rsid w:val="00B94C0D"/>
    <w:rsid w:val="00BF2B97"/>
    <w:rsid w:val="00C21A70"/>
    <w:rsid w:val="00C62170"/>
    <w:rsid w:val="00C87E99"/>
    <w:rsid w:val="00C919B2"/>
    <w:rsid w:val="00C96E93"/>
    <w:rsid w:val="00CD5C23"/>
    <w:rsid w:val="00D00024"/>
    <w:rsid w:val="00D17FE1"/>
    <w:rsid w:val="00D22FA1"/>
    <w:rsid w:val="00D364AD"/>
    <w:rsid w:val="00D624C4"/>
    <w:rsid w:val="00DA3592"/>
    <w:rsid w:val="00DA75FC"/>
    <w:rsid w:val="00DB5B27"/>
    <w:rsid w:val="00DE3AF2"/>
    <w:rsid w:val="00E16CCE"/>
    <w:rsid w:val="00E20EE9"/>
    <w:rsid w:val="00E33736"/>
    <w:rsid w:val="00E66153"/>
    <w:rsid w:val="00E752FC"/>
    <w:rsid w:val="00EE4C00"/>
    <w:rsid w:val="00EF10AF"/>
    <w:rsid w:val="00F061EF"/>
    <w:rsid w:val="00F23D95"/>
    <w:rsid w:val="00F26C61"/>
    <w:rsid w:val="00F33B4C"/>
    <w:rsid w:val="00F97EB6"/>
    <w:rsid w:val="00FD1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link w:val="a5"/>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6">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7">
    <w:name w:val="Hyperlink"/>
    <w:semiHidden/>
    <w:rPr>
      <w:color w:val="0000FF"/>
      <w:u w:val="single"/>
    </w:rPr>
  </w:style>
  <w:style w:type="paragraph" w:styleId="a8">
    <w:name w:val="header"/>
    <w:basedOn w:val="a"/>
    <w:semiHidden/>
    <w:pPr>
      <w:tabs>
        <w:tab w:val="center" w:pos="4153"/>
        <w:tab w:val="right" w:pos="8306"/>
      </w:tabs>
      <w:snapToGrid w:val="0"/>
    </w:pPr>
    <w:rPr>
      <w:sz w:val="20"/>
      <w:szCs w:val="20"/>
    </w:rPr>
  </w:style>
  <w:style w:type="paragraph" w:styleId="a9">
    <w:name w:val="footer"/>
    <w:basedOn w:val="a"/>
    <w:semiHidden/>
    <w:pPr>
      <w:tabs>
        <w:tab w:val="center" w:pos="4153"/>
        <w:tab w:val="right" w:pos="8306"/>
      </w:tabs>
      <w:snapToGrid w:val="0"/>
    </w:pPr>
    <w:rPr>
      <w:sz w:val="20"/>
      <w:szCs w:val="20"/>
    </w:rPr>
  </w:style>
  <w:style w:type="paragraph" w:styleId="aa">
    <w:name w:val="caption"/>
    <w:basedOn w:val="a"/>
    <w:next w:val="a"/>
    <w:qFormat/>
    <w:rPr>
      <w:sz w:val="20"/>
      <w:szCs w:val="20"/>
    </w:rPr>
  </w:style>
  <w:style w:type="character" w:styleId="ab">
    <w:name w:val="FollowedHyperlink"/>
    <w:semiHidden/>
    <w:rPr>
      <w:color w:val="800080"/>
      <w:u w:val="single"/>
    </w:rPr>
  </w:style>
  <w:style w:type="paragraph" w:styleId="ac">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style>
  <w:style w:type="table" w:styleId="af">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character" w:styleId="af2">
    <w:name w:val="annotation reference"/>
    <w:uiPriority w:val="99"/>
    <w:semiHidden/>
    <w:unhideWhenUsed/>
    <w:rsid w:val="004953BA"/>
    <w:rPr>
      <w:sz w:val="18"/>
      <w:szCs w:val="18"/>
    </w:rPr>
  </w:style>
  <w:style w:type="paragraph" w:styleId="af3">
    <w:name w:val="annotation text"/>
    <w:basedOn w:val="a"/>
    <w:link w:val="af4"/>
    <w:uiPriority w:val="99"/>
    <w:semiHidden/>
    <w:unhideWhenUsed/>
    <w:rsid w:val="004953BA"/>
  </w:style>
  <w:style w:type="character" w:customStyle="1" w:styleId="af4">
    <w:name w:val="註解文字 字元"/>
    <w:link w:val="af3"/>
    <w:uiPriority w:val="99"/>
    <w:semiHidden/>
    <w:rsid w:val="004953BA"/>
    <w:rPr>
      <w:kern w:val="2"/>
      <w:sz w:val="24"/>
      <w:szCs w:val="24"/>
    </w:rPr>
  </w:style>
  <w:style w:type="paragraph" w:styleId="af5">
    <w:name w:val="annotation subject"/>
    <w:basedOn w:val="af3"/>
    <w:next w:val="af3"/>
    <w:link w:val="af6"/>
    <w:uiPriority w:val="99"/>
    <w:semiHidden/>
    <w:unhideWhenUsed/>
    <w:rsid w:val="004953BA"/>
    <w:rPr>
      <w:b/>
      <w:bCs/>
    </w:rPr>
  </w:style>
  <w:style w:type="character" w:customStyle="1" w:styleId="af6">
    <w:name w:val="註解主旨 字元"/>
    <w:link w:val="af5"/>
    <w:uiPriority w:val="99"/>
    <w:semiHidden/>
    <w:rsid w:val="004953BA"/>
    <w:rPr>
      <w:b/>
      <w:bCs/>
      <w:kern w:val="2"/>
      <w:sz w:val="24"/>
      <w:szCs w:val="24"/>
    </w:rPr>
  </w:style>
  <w:style w:type="character" w:customStyle="1" w:styleId="a5">
    <w:name w:val="本文 字元"/>
    <w:link w:val="a4"/>
    <w:semiHidden/>
    <w:rsid w:val="00537CBF"/>
    <w:rPr>
      <w:rFonts w:eastAsia="標楷體"/>
      <w:color w:val="FF0000"/>
      <w:kern w:val="2"/>
      <w:sz w:val="16"/>
      <w:szCs w:val="24"/>
    </w:rPr>
  </w:style>
  <w:style w:type="paragraph" w:customStyle="1" w:styleId="10">
    <w:name w:val="內文1"/>
    <w:qFormat/>
    <w:rsid w:val="00051A1E"/>
    <w:pPr>
      <w:ind w:leftChars="50" w:left="50"/>
    </w:pPr>
    <w:rPr>
      <w:rFonts w:ascii="Cambria" w:eastAsia="標楷體" w:hAnsi="Cambria"/>
      <w:bCs/>
      <w:sz w:val="24"/>
      <w:szCs w:val="2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4088">
      <w:bodyDiv w:val="1"/>
      <w:marLeft w:val="0"/>
      <w:marRight w:val="0"/>
      <w:marTop w:val="0"/>
      <w:marBottom w:val="0"/>
      <w:divBdr>
        <w:top w:val="none" w:sz="0" w:space="0" w:color="auto"/>
        <w:left w:val="none" w:sz="0" w:space="0" w:color="auto"/>
        <w:bottom w:val="none" w:sz="0" w:space="0" w:color="auto"/>
        <w:right w:val="none" w:sz="0" w:space="0" w:color="auto"/>
      </w:divBdr>
    </w:div>
    <w:div w:id="718241410">
      <w:bodyDiv w:val="1"/>
      <w:marLeft w:val="0"/>
      <w:marRight w:val="0"/>
      <w:marTop w:val="0"/>
      <w:marBottom w:val="0"/>
      <w:divBdr>
        <w:top w:val="none" w:sz="0" w:space="0" w:color="auto"/>
        <w:left w:val="none" w:sz="0" w:space="0" w:color="auto"/>
        <w:bottom w:val="none" w:sz="0" w:space="0" w:color="auto"/>
        <w:right w:val="none" w:sz="0" w:space="0" w:color="auto"/>
      </w:divBdr>
    </w:div>
    <w:div w:id="106857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newmops.tse.com.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475E-D836-47A7-9A1E-1141B4D4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7528</Characters>
  <Application>Microsoft Office Word</Application>
  <DocSecurity>0</DocSecurity>
  <Lines>62</Lines>
  <Paragraphs>17</Paragraphs>
  <ScaleCrop>false</ScaleCrop>
  <Company>abc</Company>
  <LinksUpToDate>false</LinksUpToDate>
  <CharactersWithSpaces>8831</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Amanda Lien</cp:lastModifiedBy>
  <cp:revision>2</cp:revision>
  <cp:lastPrinted>2017-07-31T07:31:00Z</cp:lastPrinted>
  <dcterms:created xsi:type="dcterms:W3CDTF">2017-08-03T07:51:00Z</dcterms:created>
  <dcterms:modified xsi:type="dcterms:W3CDTF">2017-08-03T07:51:00Z</dcterms:modified>
</cp:coreProperties>
</file>